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 ՓԲԸ ի կարիքների համար բժշկական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 ՓԲԸ ի կարիքների համար բժշկական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 ՓԲԸ ի կարիքների համար բժշկական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 ՓԲԸ ի կարիքների համար բժշկական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 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 Սայլակ՝  պառկած հիվանդին տեղափոխելու համար Ընդհանուր չափսեր. 195 x 55 x 90, Շրջանակ՝ մետաղական Բարձրությունը կարգավորելի Կողային բազրիքներ Առավելագույն՝ 159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հիվանդի մոնիտոր
Ոչ պակաս քան 3 ընդարձակման մոդուլի միացման հնարավորություն, աջակցում է մինչև 11 համաժամանակյա պարամետրերի չափում
Սենսորային էկրանով և լուսավորված կոճակներով
Կարող է գործել արտաքին մկնիկի և ստեղնաշարի միջոցով
Թմրամիջոցների դոզայի հաշվարկ, օդափոխման հաշվարկ, օքսիգենացիայի  հաշվարկ, տիտրացման աղյուսակի ցուցադրում և հեմոդինամիկ հաշվարկ
Լրացուցիչ լիթիում իոնային մարտկոց, կրկնակի մարտկոցի խցիկ, մարտկոցից աշխատանքի ժամանակը մինչև ոչ պակաս քան 4 ժամ
LCD էկրան, էկրանի չափը ոչ պակաս քան 15 դյույմ; 1024 × 768 պիքսել կամ ավել տարլուծումով 
Կորերի քանակը ոչ պակաս քան 12, իսկ կորերի ձևը, գույնը և դիրքը կարգավորելի են
Հագեցած է ցուցադրման 7 ձևաչափով, ներառյալ ստանդարտ էկրանը, կարճ տենդենցը, մեծ տառատեսակ, այլ մահճակալների դիտում, NIBP վերստուգիչ, 7 առաջատար կանալ և այլն:
Մոնիտորը պետք է տրամադրի Glasgow Coma Scale ցուցանիշը որը տրամադրում է մարդու գիտակցության վիճակը նախնական, ինչպես նաև հետագա գնահատման եղանակ:
Ստանդարտ պարամետր. ECG, Resp, Spo2, NIBP, PR, 2-TEMP
Ընտրովի, IBP, CO2 (հիմնական հոսք, կողային հոսք, միկրո հոսք), AG (հիմնական հոսք, կողային հոսք), EEG, Masimo Rainbow Spo2 միացման հնարավորություն 
ԷՍԳ՝
3/5/7 առաջատար կանալ, ընտրովի 12 առաջատարի հնարավորություն
Կարող է ընտրվել մոնիտորինգ, ախտորոշում և շահագործման ռեժիմներ: Կարող է դիմակայել էլեկտրամիոգրաֆիայի, դեֆիբրիլյացիայի և այլնի միջամտությանը:
Սրտի կծկումների  չափման միջակայք՝ Մեծահասակներ 10 BPM ~ 300 BPM; Երեխաներ և նորածիններ. 10 BPM ~ 350 BPM
Սրտի կծկումների չափման ճշգրտություն. ± 1% կամ ± 1 bpm (որն ավելի մեծ է)
Ոչ պակաս քան 23 տեսակի ռիթմի վերլուծություն
Ոչ պակաս քան 7-ալիքի ST-SEGMENT վերլուծության գործառույթ, մինչև 12-ալիքի ST վերլուծություն
ST քարտեզ 
QT / QTC վերլուծության գործառույթ
Շնչառություն՝
Կրծքային դիմադրության մեթոդ
Շնչառության հաճախականության դիտարկման միջակայք. 0 ~ 150 rpm
Շնչառության հաճախականության չափման ճշգրտություն. ± 2 rpm կամ ± 2% (որն ավելի մեծ է)
SPO2՝ 
Pulse-Tone գործառույթ
SPO2- ի մոնիտորինգի միջակայքը՝ 0 ~ 100%
SPO2 չափման ճշգրտություն. ± 2% (70 ~ 100% SPO2)
Երկակի SPO2 ռեժիմ, միևնույն ժամանակ նորածնի ձեռքի և ոտքի արյան թթվածին չափում, CCHD գործառույթի առկայություն
Pulse Rate՝ 
Pulse Rate Չափման միջակայքը `20 bpm ~ 250 bpm
Ճշգրտություն. ± 1% կամ ± 1BPM, որն է ավելի մեծ
NIBP՝ 
Չափիչ միջակայքը `մեծահասակների համար 10-270 mmhg; երեխաների համար; 10-235mmhg, նորածինների համար 10-135mmhg:
Մեծահասակների, երեխաների և նորածինների  սեգմենտացված ճնշման պաշտպանություն
Չափման ռեժիմը. ձեռքով, պարբերական, արագ 
Ջերմաստիճանի մոնիտորինգ՝
Երկկողմանի մարմնի ջերմաստիճանի մոնիտորինգ, տարբերության ցուցադրմամբ
Չափիչ միջակայքը `0 ~ 50 ℃
Ճշգրտություն. ± 0,1 ℃
Տագնապ՝
360 աստիճանի ձայնային ազդանշանային գործառույթ ձայնի մակարդակի կարգավորմամբ 
Ֆիզիոլոգիական և տեխնիկական անկախ ազդանշանային ցուցիչներ
Բուժքույրի կանչ
Հիշողությունները՝ 
Ոչ պակաս քան 168 ժամ Trend պահուստ և վերանայում
128 պարամետրերի պահպանում 
NIBP չափման արդյունքների պահպանում
Հոլոգրաֆիկ ալիքաձևի ցուցադրում
Ցանց՝
կարող է միացված լինել կենտրոնական մոնիտորինգի համակարգին `լարով, անլար և հիբրիդային մեթոդներով
Կարող է կապված լինել հիվանդի տվյալների կառավարման և զննման ծրագրակազմին `որոնում, վերլուծություն հիվանդի տվյալներ իրականացնելու և A4 թղթի վրա տպելու հնարավորությամբ
Ապրանքը պետք է լինի նոր, չօգտագործված, ունենա որակի ISO9001, ISO13485, ISO 14001, FDA,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TFT էկրանին պետք է ցուցադրվի SpO2, PR, պերֆուզիայի ինդեքս (PI)*, զարկերակային գծիկ և ալիքի ձև։
-Կարգավորելի լսելի և տեսողական ահազանգեր, մարտկոցի ցածր լիցքի ցուցիչ։
-Կարգավորելի լուսավորություն և ձայն։
-127 ID կարգավորում, 72-ժամյա տվյալների պահպանում և վերանայում։
- MedView ծրագիր տվյալների վերլուծության համար։
-3 AA չափի ալկալային մարտկոցներ կամ AC/DC ադապտեր ։
-Նորածինների համար, նեոնատալ տվիչով, ապարանջանով"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հունվար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հունվար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հունվար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շնչառության ցուցասարքեր (շնչառության նկատմամբ հսկողություն իրականացնելու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