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SHAK-EACHAPDZB-26/8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(наименование заказчика)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Севан, ул. Кармир Банаки 68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топливо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Мери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meriprocurement@gmail.com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055990090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(наименование заказчика)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SHAK-EACHAPDZB-26/8</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(наименование заказчика)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(наименование заказчика)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топливо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топливо</w:t>
      </w:r>
      <w:r w:rsidR="00812F10" w:rsidRPr="00E4651F">
        <w:rPr>
          <w:rFonts w:cstheme="minorHAnsi"/>
          <w:b/>
          <w:lang w:val="ru-RU"/>
        </w:rPr>
        <w:t xml:space="preserve">ДЛЯ НУЖД </w:t>
      </w:r>
      <w:r w:rsidR="0039665E" w:rsidRPr="0039665E">
        <w:rPr>
          <w:rFonts w:cstheme="minorHAnsi"/>
          <w:b/>
          <w:u w:val="single"/>
          <w:lang w:val="af-ZA"/>
        </w:rPr>
        <w:t>(наименование заказчика)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SHAK-EACHAPDZB-26/8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meriprocurement@gmail.com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топливо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жидкостый пропановый 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SHAK-EACHAPDZB-26/8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SHAK-EACHAPDZB-26/8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а в случае замены также
 представляет Покупателю новое обеспечение в течение пятнадцати рабочих дней со
 дня получения уведомления о заключении договора. В противном случае договор
 расторгается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150С: от 720 до 775 кг/м3, содержание серы: не более 10 мг/кг, массовая доля кислорода: не более 2,7%, объемная доля окислителей: не более: метанола-3%, этанола-5%, изопропилового спирта-10%, изобутилового спирта-10%, трет-бутилового спирта-7%, эфиров (С5 и выше)-15%, других окислителей-10%,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 Поставка по талонам. Автозаправочные станции должны быть расположены в радиусе 10 км от места эксплуатации РА Ан ««Севанский центр психического здоровья»» /Севан, ул. Красной Армии, 68/. Покупатель имеет право приобрести меньше максимального общего количества в течение года,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жидкостый пропановый 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жидкостый пропановый газ, который используется в качестве топлива для двигателей вместо бензина. Основным компонентом является смесь пропана и бутана. Состав сжиженного газа в баллоне должен быть: а) плотность водяного пара в сжиженном газе - не более 32 мг/м3. б) сероводород и другие растворимые сульфиды - не более 23 мг/м3. в) кислород - не более 1% (объемная доля). г) углекислый газ - не более 4% (объемная доля). д) водород - не более 0,1% (объемная доля). Поставка по талонам, при их наличии, также в электронном виде. Автозаправочные станции должны быть расположены в радиусе 10 км от места работы РА ««Севанский центр психического здоровья»» ЗАО /г. Севан, Кармир Уцёрум 68/.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0С от 820 до 845 кг/м3, содержание серы не более 350 мг/кг, температура воспламенения не ниже 55 0С, коксуемость в 10% осадке не более 0,3%, вязкость при 40 0С от 2,0 до 4,5 мм2/с, температура помутнения не выше 0 0С, безопасность, маркировка и упаковка в соответствии с «Техническим регламентом на топлива для двигателей внутреннего сгорания», утвержденным Постановлением Правительства РА № 1592-Н от 11 ноября 2004 года. Поставка по талонам. Автозаправочные станции должны быть расположены в зоне деятельности ЗАО «Севанский центр психического здоровья» РА /район. Севан, Красной Армии 68/ в радиусе до 10 км. Покупатель имеет право отгрузить в течение года меньшее количество товара, чем установлено максимально возможным общим объемом, что не может привести к ненадлежащему исполнению обязательств сторон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соглашение между сторонами вступит в силу 25.12.26.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