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(наименование заказчика)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Севан, ул. Кармир Банаки 68</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медицинские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Мери Мкртчян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meriprocurement@gmail.com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055990090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(наименование заказчика)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ՍՀԱԿ-ԷԱՃԾՁԲ-26/1</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(наименование заказчика)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(наименование заказчика)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медицинские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медицинские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(наименование заказчика)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meriprocurement@gmail.com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медицинские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/обследования для санитарных книжек/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ՍՀԱԿ-ԷԱՃԾՁԲ-26/1</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"ՍՀԱԿ-ԷԱՃԾՁԲ-26/1"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*(далее — Заказчик) процедуре закупок под кодом ՍՀԱԿ-ԷԱՃԾՁԲ-26/1*.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"ՍՀԱԿ-ԷԱՃԾՁԲ-26/1"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*(далее — Заказчик) процедуре закупок под кодом ՍՀԱԿ-ԷԱՃԾՁԲ-26/1*.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ՍՀԱԿ-ԷԱՃԾՁԲ-26/1</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а в случае замены также
 представляет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/обследования для санитарных книжек/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Медицинское обследование осуществляется в ЗАО «Севанский центр психического здоровья», расположенном по адресу: г. Севан, ул. Кармира Банаки, 68. Медицинское обследование проводится лицензированной организацией, оказывающей медицинскую помощь и услуги, имеющей собственные материально-технические средства. Обследования проводятся в соответствии с Постановлением Правительства Республики Армения № 347-Н от 27 марта 2003 года. Результаты обследования регистрируются в личных санитарных (медицинских) книжках. Будут проводиться следующие осмотры: • Осмотр терапевта - 107 • Осмотр терапевта (старший и средний медицинский персонал) - 74 чел. • Осмотр терапевта (бармены, кладовщики, работники столовой) - 46 чел. • Обследование на патогенный стафилококк носоглотки - 107 чел. • Обследование на патогенный стафилококк носоглотки (старший и средний медицинский персонал) - 74 чел. • Обследование на патогенный стафилококк носоглотки (бармены, кладовщики, работники столовой) - 46 чел. • Осмотр дерматолога-венеролога - 181 чел. • Осмотр дерматолога-венеролога (бармены, кладовщики, работники столовой) - 46 чел. • Микробиология кишечных инфекционных заболеваний - 181 чел. • Обследование кишечных Инфекционные заболевания Микробиология (бармены, кладовщики, работники столовой) - 46 человек • Обследование на гельминтозы - 181 человек • Обследование на гельминтозы (бармены, кладовщики, работники столовой) - 46 человек • Флюорография - 181 человек • Флюорография (бармены, кладовщики, работники столовой) - 46 человек • Обследование на гепатит В - 74 человека • Обследование на гепатит С - 74 человека • Анализ крови /MRP/ - 743 человека. Оплата будет производиться исходя из фактического количества сотрудников, прошедших обследования. Заказчик также должен предоставить окончательные значения цен по перечню обследований.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соглашение между сторонами вступает в силу 25.12.25.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