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ՄԶՀ-ԷԱՃԱՊՁԲ-2025/03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Արամի փ.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Մշակույթի Զարգացման Հիմնադրամի կարիքների համար թվով 16 թանգարարնների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Թորոսյան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077706050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ani_torosyan@mail.ru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ՄՇԱԿՈՒՅԹԻ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ՄԶՀ-ԷԱՃԱՊՁԲ-2025/03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ՄՇԱԿՈՒՅԹԻ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ՄՇԱԿՈՒՅԹԻ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Մշակույթի Զարգացման Հիմնադրամի կարիքների համար թվով 16 թանգարարնների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ՄՇԱԿՈՒՅԹԻ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Մշակույթի Զարգացման Հիմնադրամի կարիքների համար թվով 16 թանգարարնների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ՄԶՀ-ԷԱՃԱՊՁԲ-2025/03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ani_torosyan@mail.ru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Մշակույթի Զարգացման Հիմնադրամի կարիքների համար թվով 16 թանգարարնների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ՄՇԱԿՈՒՅԹԻ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ՄԶՀ-ԷԱՃԱՊՁԲ-2025/03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ՄԶՀ-ԷԱՃԱՊՁԲ-2025/03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«ՄԶՀ-ԷԱՃԱՊՁԲ-2025/03»*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«ՄԶՀ-ԷԱՃԱՊՁԲ-2025/03»*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պայմանագիրը ուժի մեջ մտնելու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