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2026թ. համար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2026թ. համար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2026թ. համար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2026թ. համար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2026թ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համաձայն կնքված համաձայնագրի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2.0 x 0.76 x 1,2փայտե շպոն, ներկված ՄԴՖ, կցորդ 1800 x550 x 700                                                    Պահարան 2.0 x 3.3 x 0.42, փայտե շպոն, պղնձի նմանակումով դետալ,  ներկված ՄԴՖ                                           Խորհրդակցությունների սեղան 2.8 x  0.76 x 1.2, փայտե շպոն, ներկված ՄԴՖ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5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