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мебели для ЗАО «Айпост»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095146243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ՀՓ-ԷԱՃԱՊՁԲ-26/24</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мебели для ЗАО «Айпост»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мебели для ЗАО «Айпост» на 2026 год</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мебели для ЗАО «Айпост»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2,0 х 0,76 х 1,2 шпон дерево, крашеный МДФ, крепление к столу 1800 x 550 x700                                                                                       Шкаф 2,0 х3,3х0,42, шпон, деталь имитация, меди,крашеный МДФ                                                                                                                                                                 Переговорный стол 2.8 х 0,76 х 1,2, шпон дерева, крашеный МДФ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финансовых средств после заключения настоящего Договора, с даты вступления в силу заключенного между сторонами договора по 25 декабря 2026 года каждый раз в течение 5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