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«Ստանդարտացման և չափագիտության ազգային մարմին» ՓԲԸ-ի 2026թ. կարիքների համար` համակարգիչային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+37493212181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«Ստանդարտացման և չափագիտության ազգային մարմին» ՓԲԸ-ի 2026թ. կարիքների համար` համակարգիչային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«Ստանդարտացման և չափագիտության ազգային մարմին» ՓԲԸ-ի 2026թ. կարիքների համար` համակարգիչային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«Ստանդարտացման և չափագիտության ազգային մարմին» ՓԲԸ-ի 2026թ. կարիքների համար` համակարգիչային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ՍՉԱՄ-ԷԱՃԱՊՁԲ-26/2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ՍՉԱՄ-ԷԱՃԱՊՁԲ-26/2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«Ստանդարտացման և չափագիտության ազգային մարմին»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համաձայնագրի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համակարգիչը պետք է ապահովի բարձր արտադրողականություն՝  նախատեսված գրասենյակային միջին ծանրաբեռնվածությամբ աշխատանքների համար։ Կոմպլեկտացիան պետք է ներառի առնվազն հետևյալ տեխնիկական պարամետրերը։ 
Համակարգչի մայրական տպասալիկը պետք է ունենա առնվազն հետևյալ պարամետրերը` 
Expansion Slots: 1xPCI-e 4.0 (16x), 1xPCI-e 3.0 (1x) 
MemorySlots: 2xDDR5 5600/5400/5200/5000/4800MHz 
Storage ports: 4xSATA3, 1xM.2 SSD slot (PCI-e 3.0 4x mode), 
Back I/O Ports: LAN 1xGbit, 3x Audio jacks, 2xUSB3.2, 4xUSB2.0, HDMI, VGA
Պրոցեսորը՝
Cores/Threads 4 Performance-cores/8 Threads
Base Frequency 3.3 GHz
Max Turbo Frequency 4.3 GHz
Cache (L3) 12 MB Intel Smart Cache
Processor Base Power 60 W
Integrated Graphics Intel UHD Graphics 730 կամ համարժեք։
պրոցեսորի հովացուցիչը պետք է ապահովի արդյունավետ ջերմահեռացում։ Ռադիատորի չափսերը պետք է լինեն առնվազն 89 × 89 × 35 մմ, իսկ հովացուցիչի տրամագիծը՝ 92 × 25 մմ, ինչը թույլ կտա ապահովել բարձր օդափոխություն և ջերմության արդյունավետ արտահոսք։
Համալրող սարքավորումներ՝
Memory Type: SSD M.2 PCI-e 3.0 x4 NVMe, Read- 1700MB/s, Write- 1100MB/s, TBW 120TB, NANDXtend ECC Flash memory component
Capacity: 240-256 GB 
Memory Type: SSD SATA III 2.5", Read- 500MB/s, Write- 320MB/s, TBW 80TB,  3D NAND Flash memory component
Capacity: 240-256 GB
Օպերատիվ հիշողություն`
1x8GB DDR4 3200MHz հաճախականությամբ՝
Առաջարկվող Կոմպլեկտում պետք է ներառված լինի՝ 
Մոնիտոր՝ Մատրիցայի տեսակը` IPS,  Լուսավորությունը՝ լուսադիոդային (LED), Էկրանի չափը՝ 27”, Կետայնությունը՝ 1920x1080 Full HD, Կոնտրաստը` 1000։1, Պայծառությունը՝ 250cd/m2,  Արձագանքի ժամանակ՝ առավելագույնը 5մվ, Թարթման հաճախականությունը՝ առնվազն 60Հց, Ուղղահայաց և հորիզոնական դիտման անկյունը՝ առնվազն 178°, թեքության կարգավորման առկայությամբ, ներկառուցված 2×1 Վտ հզորությամբ բարձրախոսի  առկայությամբ, HDMI մալուխի առկայությամբ։ Իրանի գույնը՝ սև։ Ստեղնաշար՝ USB լարային միակցիչով, լարի երկարությունը 1,8 մ, ստեղների վրա տպագրված անգլերեն և ռուսերեն տառերի առկայությամբ, գույնը՝ սև։ Մկնիկ՝  USB լարային միակցիչով, լարի երկարությունը 1,8 մ, օպտիկական, նախատեսված աջ ձեռքի համար, առնվազն 1000 dpi, գույնը՝ սև։ Ընդհանուր համակարգչի իրանի գույնը՝ սև։
Պարտադիր պայման՝ Համակարգչում պետք է տեղադրված լինի ակտիվացված ՕՀ Windows 10 կամ Windows 11: Բոլոը պետք է լինեն նոր և չօգտագործված։ Երաշխիքային ժամկետ՝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 տեսակը` IPS,  Լուսավորությունը՝ լուսադիոդային (LED), Էկրանի չափը՝ 27”, Կետայնությունը՝ 1920x1080 Full HD, Կոնտրաստը` 1000։1, Պայծառությունը՝ 250cd/m2,  Արձագանքի ժամանակ՝ առավելագույնը 5մվ, Թարթման հաճախականությունը՝ առնվազն 60Հց, Ուղղահայաց և հորիզոնական դիտման անկյունը՝ առնվազն 178°, թեքության կարգավորման առկայությամբ, ներկառուցված 2×1 Վտ հզորությամբ բարձրախոսի  առկայությամբ,  HDMI, VGA և 220 վոլտին միացնելու  մալուխների առկայությամբ։  Երաշխիքը՝ առնվազն 2 տարի։ 
Պարտադիր պայման՝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Տտեսակը՝ Բազմաֆունկցիոնալ  (Տպիչ/սկաներ/պատճեն/ADF) Տպելու տեխնոլոգիա՝ լազերային: Թղթի չափսը / ֆորմատը A4: Տպման, սքանավորման և պատճենահանման հնարավորություն՝ Երկկողմանի: Տպման կետայնություն՝ 2400 x 600 dpi: Տպման քանակը՝ Առնվազն 25 էջ/րոպե: Տպման ռեսուրսը՝ Առնվազն 18000 էջ/ամիս: Սկանավորման կետայնություն՝ 600 x 600 dpi: Կարգավորման վահանակ՝ Հպումով կառավարվող LCD էկրան / Սեղմակներ: Պրոցեսոր / ՕՀ՝ CPU: Dual core 1200 MHz / 256 Mb: Ֆլեշ հիշողություն՝ 4 Gb eMMC: Միացման ինտերֆեյս՝ USB 2.0, wifi, lan 10/100/1000 Mbit: Երաշխիքը՝ առնվազն 2 տարի։ Պարտադիր պայման՝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Գունավոր թանաքաշիթային։ Ֆորմատ - A4։ Պլաստիկ քարտերի, ծրարների, ֆոտոթղթի, CD/DVD դիսկերի և ստվարաթղթի (մինչև 90 գ/մ² խտությամբ) վրա տպելու հնարավորություն։ Մեկ 10x15 չափսի ֆոտոթղթի վրա տպելու արագություն 10-12 վայրկյան։ Թանաքի ինքնուրույն լիցքավորման հնարավորություն։ Տպման կետայնություն - առնվազն 5700 x 1400 dpi. Թանաքամանները՝ ներկառուցված,  գույների քանակը - 6, թանաքի տեսակը 056/057։   Համակարգչին միացնելու ինտերֆեյս՝ USB 2.0, wifi, lan 10/100/1000 Mbit: Երաշխիքը՝ առնվազն 2 տարի։ Պարտադիր պայման՝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մոնոքրոմ Ֆորմատը՝  A4։  Տպման կետայնություն՝ 600x600 and 2400x600dpi with AIR,  Արագությունը՝ 18ppm, Տպման ռեսուրսը՝ գործարանային քարթրիջով առնվազն 700 էջ: Միացման  ինտերֆեյս՝  USB 2.0, 220 վոլտ հոսանքին միացնելու մալուխի և ծրագրային ապահովման սկավառակի առկայությամբ։ Իրանի գույնը՝ սև։  Չափսերը ոչ ավել քան՝ լայն./խոր./բարձր 365/250/200 մմ:  Երաշխիքը՝ առնվազն 2 տարի։ Պարտադիր պայման՝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օպտիկական նախատեսված աջ ձեռքի համար։ Սեղմակների քանակը երեք, որոնցից մեկը պտտվող, արագություն՝ առնվազն 1000 dpi, Միացման ինտերֆեյս՝ USB լարային, լարի երկարությունը 1,5 -1,8 մ, գույնը՝ սև։ Երաշխիքը՝ առնվազն 2 տարի։ Պարտադիր պայման՝ Բոլորը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USB լարային միակցիչով, լարի երկարությունը 1,5 -1,8 մ, ստեղների վրա տպագրված անգլերեն և ռուսերեն տառերի առկայությամբ, գույնը՝ սև։  Երաշխիքը՝ առնվազն 2 տարի։ Պարտադիր պայման՝ Բոլորը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Անլար, միացումը համակարգչին՝ երկու ռեժիմով Bluetooth տարբերակով և wireless 2.4GHz USB ադապտերի օգնությամբ։ Չափսերը՝ Երկարությունը՝ 390-400 մմ, լայնությունը 140-150 մմ, բարձրությունը՝ 25-28 մմ։  Երաշխիքը՝ առնվազն 2 տարի։ Պարտադիր պայման՝ Բոլորը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օպտիկական՝ Անլար, միացումը համակարգչին՝ երկու ռեժիմով Bluetooth տարբերակով և wireless 2.4GHz USB ադապտերի օգնությամբ։  Չափսերը՝ Երկարությունը՝ 105-120 մմ, լայնությունը 60-75 մմ, բարձրությունը՝ 25-35 մմ։  Երաշխիքը՝ առնվազն 2 տարի։ Պարտադիր պայման՝ Բոլորը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տեսակը USB Type A -  USB Type B։ երկարությունը 2.5-ից 3 մետր։  Պարտադիր պայման՝ Բոլորը պետք է լինեն նոր և չoգտագործված: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ըհետո 25 օրացուցային օրվա ընթացքում, բացառությամբ այն դեպքի, երբ ընտրված մասնակիցը համաձայնում է աշխատանքը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