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ՏՄՆՀՀ-ԷԱՃԱՊՁԲ25/17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Տավուշի մարզի Նոյեմբերյանի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ք.Նոյեմբերյան, փ Երևանյան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административного оборудования для нужд муниципалитета Ноемберян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Արծրուն Մամյան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arcrunmamyan@mail.ru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094129955.arcrunmamyan@mail.ru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Տավուշի մարզի Նոյեմբերյանի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ՏՄՆՀՀ-ԷԱՃԱՊՁԲ25/17</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Տավուշի մարզի Նոյեմբերյանի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Տավուշի մարզի Նոյեմբերյանի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административного оборудования для нужд муниципалитета Ноемберян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административного оборудования для нужд муниципалитета Ноемберян</w:t>
      </w:r>
      <w:r w:rsidR="00812F10" w:rsidRPr="00E4651F">
        <w:rPr>
          <w:rFonts w:cstheme="minorHAnsi"/>
          <w:b/>
          <w:lang w:val="ru-RU"/>
        </w:rPr>
        <w:t xml:space="preserve">ДЛЯ НУЖД </w:t>
      </w:r>
      <w:r w:rsidR="0039665E" w:rsidRPr="0039665E">
        <w:rPr>
          <w:rFonts w:cstheme="minorHAnsi"/>
          <w:b/>
          <w:u w:val="single"/>
          <w:lang w:val="af-ZA"/>
        </w:rPr>
        <w:t>ՀՀ Տավուշի մարզի Նոյեմբերյանի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ՏՄՆՀՀ-ԷԱՃԱՊՁԲ25/17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arcrunmamyan@mail.ru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административного оборудования для нужд муниципалитета Ноемберян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լսարանային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XLR հատակի բնիկ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հաճախականությունների ուժեղացուցիչ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էկրան իր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ՏՄՆՀՀ-ԷԱՃԱՊՁԲ25/17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ՏՄՆՀՀ-ԷԱՃԱՊՁԲ25/17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на колесах с мягким сиденьем, высокой сетчатой ​​спинкой и подлокотниками.
Победитель торгов должен поддерживать связь со застройщиком.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стол, ламинированный МДФ, 1400(Д)x800(Ш)x600(В) мм, алюминиевые цилиндрические ножки, одно колесо с тормозом
Победитель торгов должен поддерживать связь со застройщиком.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լսարանային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Стул-стол, ламинированный МДФ, размер 700(Д)x1100(Ш)x450(В)мм
Победитель торгов должен поддерживать связь со застройщиком.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одежды и сетки, размерами 920(Д)x2380(Ш)x420(В)мм, с 4 дверцами, с утопленными ручками, (подробности см. на листе Ч-14).
Победитель торгов должен поддерживать связь со застройщиком.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Конференц-микрофон Audibax BMG20 — это кардиоидный конденсаторный микрофон с диапазоном частот 40 Гц–16 кГц, фантомным питанием 48 В и тактильной кнопкой включения/выключения.
Победитель торгов должен поддерживать связь со застройщиком.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консоль управления звуком
Soundcraft Ui24R/ 24-канальный цифровой микшер с предусилителями Studer, эффектами Lexicon, фильтром обратной связи dbx, многоканальной записью по USB и управлением по Wi-Fi
Победитель торгов должен поддерживать связь со застройщиком.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Аудиокабель
Кабель для подключения акустики 100 м
Победитель торгов должен поддерживать связь со застройщиком.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Напольный разъем XLR
Напольный разъем глубиной 31 мм, 4 x XLR
Победитель торгов должен поддерживать связь со застройщиком.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Напольный разъём XLR
Напольный разъём глубиной 31 мм, 1 x XLR
Победитель торгов должен поддерживать связь со застройщиком.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XLR հատակի բնիկ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Напольный разъём XLR
Разъём XLR "папа-мама
Победитель торгов должен поддерживать связь со застройщиком.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Пассивная акустическая система
Artsound ASW800/ 2-полосная акустическая система с 8-дюймовым полипропиленовым динамиком, 1-дюймовым шелковым твитером, частотой 65 Гц–20 кГц и мощностью 220 Вт, предназначенная для использования в помещениях и на улице. ք
Победитель торгов должен поддерживать связь со застройщиком.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հաճախականությունների ուժեղացուցիչ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Усилитель
Audibax Akron 2-2400 /2x600 Вт (8 Ом) — цифровой усилитель с технологией UPDM, частотным диапазоном 20 Гц–20 кГц, компактным корпусом высотой 1U и выходом SPEAKON, разработанный для профессиональных инсталляций.
Победитель торгов должен поддерживать связь со застройщиком.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микрофон
Беспроводная вокальная микрофонная система Shure BLX SM58 включает в себя легендарный динамический кардиоидный микрофон SM58, поясной передатчик BLX1 или ручной передатчик BLX2 и приёмник BLX4, обеспечивая до 14 часов работы от аккумулятора, дальность передачи до 100 м и высококачественный звук для живых выступлений и презентаций.
Победитель торгов должен поддерживать связь со застройщиком.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էկրան իր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экран
Светодиодный экран P1.2 — это система отображения высокого разрешения для помещений с шагом пикселя 1,2 мм, подходящая для студий, центров управления и конференц-залов, обеспечивающая четкое и яркое изображение даже с близкого расстояния. Диагональ экрана — 105 дюймов.
Победитель торгов должен поддерживать связь со застройщиком.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Logitech MX Brio 705 — профессиональная веб-камера 4K с датчиком Sony STARVIS и интеллектуальной регулировкой освещения для чёткого и естественного изображения во время видеозвонков.
Победитель торгов должен поддерживать связь со застройщиком.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подписания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