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товаров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товаров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товаров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товаров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ветвями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регионарной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28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термопластический заноза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клейкая /целлюлозная / лента,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вставки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с инжектором для МРТ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с фильтром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тампон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обычный, с ниткой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для компьютерной томографии (ламинирования) Sony (так в медицинском учреждении называют принтер Sony) упаковочная коробка - 125 штук ленты, размер 35*43 см, качественная. На момент передачи товар должен иметь срок годности не менее 50%. покупатель. Единица измерения коробка. 1 коробка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кожи для фиксации тканей (stepler) с минимум 35 зажимами: 35W,с клейкой лентой, одноразовый, в индивидуальной упаковке,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пены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SSP80*50*0,1.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18fr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20fr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более удобное положение, уменьшая трение окружающих тканей. размер 22fr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24fr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26fr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ветвями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G-18x70 мм, направляющая: 0,89 мм x 50 см, катетер: 7F, 20 см; 16/16G. пункционная игла Селдингера, гибкий, нитиноловый J-образный направляющий наконечник, расширитель, 3 пробки, содержащие эластичную мембрану.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типа Chiba предназначена для аппарационной биопсии. Толщина 18 г длина 15 см. Игла должна иметь эхогенный наконечник, пробку для контроля глубины, маркировку, указывающую глубину проникновения, прозрачный конус Люэра для контроля отбора проб, цветовую кодировку. Сертификаты контроля качества, по крайней мере, ISO.13485 и MDR APROVED CE.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14 г, длина: 10-15 см. Предназначен для сложных систем MAGNUM и Vigeo V-Teq. наличие маркировки, контролирующей глубину На игле, в зависимости от размера иглы в зависимости от цвета.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20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25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для новообразований для маммографии, 21 г с иглой длиной 10-12 см.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регионарной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региональной анестезии, размер: 50 или 80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плотный, не тающий, качественный.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шкала см, плоский изогнутый конец, дистальные и боковые отверстия. длина 45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полосу и сантиметровую шкалу, внутреннее покрытие должно быть антиагрегантным, не забивающим, гладким. длина 40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должно быть антиагрегантным, не забивающим, гладким. длина 40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28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ПЭТ должно быть антитромботическим, не забивающим, гладким. длина 40 см, размер 28.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размер CH-34 Fr, длина 1100 мм,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термопластический заноза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6,5. приемлемы только продукты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7,5.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8.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5,5, качество.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41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двустворчатая, с манжетой, стерильная, размер 35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37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с манжетой, стерильная, размер 39 слева.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в маске, для взрослых.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пластиковый,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из пластика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Babrovi, пластиковый контейнер, без оксиметра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в который входят: мешок с клапаном, трубка,наконечник.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клейкая /целлюлозная / лента,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вставки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"Вкладыши изготовлены из медицинского силикона /поливинилацетата/, он нейтрален с биологической и иммунологической точки зрения, не вызывает воспалительных процессов и аллергических реакций со стороны организма.  Стельки имеют гладкую поверхность, что позволяет легко вставлять их в носовые проходы и так же легко удалять через два-три дня после операции, не повреждая слизистую оболочку. Наряду с гладкой поверхностью вкладыши обладают микротрубчатой структурой, благодаря чему даже без дополнительных материалов, вкладки оказывают кровоостанавливающее действие.      Трубка, имеющаяся в структуре вставок с трубкой, позволяет пациенту дышать сразу после операции, а также способствует удалению жидких веществ из носовой полости.  В упаковке есть одна пара/ правая и левая / вкладышей, вкладыши стерильные, стерилизация проводится газообразно.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мл и 200 мл, вместимость стеклянная бутылка, неокрашенная, диаметр крышки 34 мм, высота 10 мм, предназначена для фармацевтических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этапе оценки участник обязуется предоставить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15/15-22, фильтр бактериовирусный, гидрофобно-мембранный, степень фильтрации 99,999% для 24-часового Tash, вес не более 29 г, сопротивление потоку 3,3 см H2O (при 60 л/мин), мертвое пространство не более одноразовый, стерильный,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15/22, гибкий, но не складывающийся, имеет две трубки, соединенные бифуркационным соединителем, угловой соединитель без мешка. длина: 210-230 см.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с инжектором для МРТ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инжектора Bayer Medrad. Единица измерения: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для стеклянных бутылок емкостью 400 мл и 200 мл, предназначенные для фармацевтических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для УЗИ.Ширина бумаги составляет 110 мм, длина-20 м, внутренний диаметр-12 мм, предназначен для видеопринтера Sony.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нанесения маркировки на кожу,качественный . На момент передачи товар должен иметь срок годности не менее 50%. покупатель.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с фильтром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1.1.металлопластиковая игла типа tuohi: 18 г 80 мм, маркированная.2.полиамидный катетер с маркировкой 0,8x900 мм, с круглым наконечником и 3 отверстиями. 3.шприц с низким сопротивлением, с ограничителем обратного хода, маркировкой, типа Luer Slip. 4.бактериовирусный фильтр 0,2 мкм с двусторонней фильтрацией. 5.соединитель для Люэра Локка, для катетера. направляющий катетер, 7.фиксатор катетера в пункционной части. Продукт обязательно должен иметь сертификат качества. единица измерения: набор. 1 набор равен 1 штуке.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размером 10fr, содержит 1 шт. катетера с гидрофильным покрытием, дренажный катетер, 1 шт. пункционной иглы, 1 шт. соединительной трубки, шпильки trokar, одноразовые, 40 см.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из натурального латекса для УЗИ-датчиков, без резервуар и смазки. Диаметр: 28 мм, длина: 205 мм, одноразовые, в индивидуальной упаковке. матовая волна или аналогичная торговая марка.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тампон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80 х 30 х 15, анатомический, с резьбой и трубкой.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обычный, с ниткой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кровопускания.Внешний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100 х 25 Х 15, стандартный, с резьбой.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предназначенный для термоформования в углублении. Диапазон измерения температуры: не менее 32,0 ° C-42,9 ° C. Точность: 35,5 ° C-42,0 ° C ± 0,1 ° C. Звуковой сигнал лихорадки ≥37,8 ° C: 30 ± 3 коротких звуковых сигнала.  При ≤ 37,8 нормальный звуковой сигнал: 10 ± 2 длинных звуковых сигнала в течение 10 секунд. Автоматическое отключение : не более 10 минут ± 2 минуты. Срок службы батареи: не менее 2 лет. Продукт должен быть новым и неиспользованным, в закрытой упаковке. Должен быть гарантийный срок не менее 1 года, в случае неисправности поставщик обязуется заменить его новым. На этапе оценки участник обязуется предоставить образец в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