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ԷԱՃԱՊՁԲ-ԴՎ-26/1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дизельное топлива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ԷԱՃԱՊՁԲ-ԴՎ-26/1</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дизельное топлива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дизельное топлива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ԷԱՃԱՊՁԲ-ԴՎ-26/1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дизельное топлива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ԷԱՃԱՊՁԲ-ԴՎ-26/1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ԷԱՃԱՊՁԲ-ԴՎ-26/1"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ԷԱՃԱՊՁԲ-ԴՎ-26/1*.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ԷԱՃԱՊՁԲ-ԴՎ-26/1"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ԷԱՃԱՊՁԲ-ԴՎ-26/1*.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ԷԱՃԱՊՁԲ-ԴՎ-26/1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ГОСТ 32511-2013, класс: 2
- предельная температура фильтрации: не выше -32 ° C,
- температура размытия: не выше -22 ° C,
- плотность при 150°C от 800 до 840 кг/м3, 
- Кинематическая вязкость при 400°C 1,5-4 мм2/с,
- цетановое число: не менее 48,
- цетановый индикатор: не менее 46,
- фракционный состав: при температуре до 180°С дистиллируется не более 10%, при температуре до 360°C дистиллируется не менее 95%,
- температура воспламенения: не менее 400°C,
Экологического класса К5 в соответствии с ТРТС-013/2011 (технический регламент таможенного союза) 
- массовая доля серы: не более 10 мг / кг.
Остаток гарантийного срока хранения на момент поставки не менее 80%.
Безопасность, упаковка, маркировка и транспортировка по ГОСТ 1510-2022.
Поставщик обязан предоставить заказчику в установленном количестве дизельное топливо. 
Заказчик имеет право, исходя из своих текущих потребностей, подавать заявку на поставку дизельного топлива несколько раз в предпочитаемом им количестве. 
Поставщик обязан в течение максимум 2 (двух) календарных дней после получения каждого такого требования осуществлять подачу соответствующего количества дизельного топлива и обеспечивать заправку дизель-генератора.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между сторонами, если предусматриваются финансовые средства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