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Ամբողջահատիկ ցորենից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24584560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Դափնուտերև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ամբողջահատիկ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ամբողջահատիկ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ԱԲՀ-ԷԱՃԱՊՁԲ-26/06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Աբովյանի համայնքային ենթակայությամբ գործող մանկապարտեզների 2026 թվականի կարիքների համար սննդամթերք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Ամբողջահատիկ ցորենից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պատրաստված ցորենի ամբողջահատիկից՝ կլոր կամ օվալաձև կամ ուղղանկյունաձև, առանց ավելացված կենդանական կամ բուսական յուղի, կարող է պարունակել թեփ և սերմնահատիկ։ Փաթեթավորումը՝ հացի երկարությունից կամ լայնությունից ավելի մեծ թղթե կամ սննդի համար նախատեսված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շաբաթը մեկ անգամ, ժամը՝ 08:00-08:50 ընկած ժամանակահատվածում։ Մատակարարման կոնկրետ օրը որոշվում է Գնորդի կողմից նախնական (ոչ շուտ քան 1 աշխատանքային օր առաջ) պատվերի միջոցով՝ էլ. փոստով կամ հեռախոսակապով։ Անբողջահատիկ ցորենից հացը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տեսակը՝ «Մատնաքաշ»: Ցորենի բարձր տեսակի և ցորենի 1-ին տեսակի ալյուրի խառնուրդից պատրաստված, առանց ավելացված կենդանական կամ բուսական յուղի, ՀՍՏ 31-99 կամ համարժեք: Փաթեթավորումը՝ հացի երկարությունից կամ լայնությունից ավելի մեծ թղթե կամ սննդի համար նախատեսված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08:00-08:50 ընկած ժամանակահատվածում` Գնորդի կողմից նախնական (ոչ շուտ քան 1 աշխատանքային օր առաջ) պատվերի միջոցով՝ էլ. փոստով կամ հեռախոսակապով։ Հացը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/փաթեթավորումը՝ առավելագույնը 5, 10 և 25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1-ին տեսակի, չցրտահարված, չկանաչած, առանց վնասվածքների և ծիլերի, առանց գյուղատնտեսական վնասատուներով վնասվածքների, չափսերը՝ ընդհանուր քաշի 60%՝ կլոր-ձվաձև 10-14 սմ, 20 %՝ կլոր-ձվաձև  8-10 սմ, 20 %՝ կլոր-ձվաձև 6-8 սմ: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45% - վաղահաս, 55% - միջահաս:  Արտաքին տեսքը` գլուխները թարմ, ամբողջական, մաքուր, առանց հիվանդությունների, առանց գյուղատնտեսական վնասատուներով վնասվածքների, լիովին ձևավորված, չծլած, տվյալ բուսաբանական տեսակին բնորոշ գույնով, ձևով, համ ու հոտով, առանց կողմնակի հոտի և համի: Գլուխները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առողջ, առանց վնասվածքների, առանց գյուղատնտեսական վնասատուներով վնասվածքների, չափսը՝ 10-15 սմ: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քաղցր՝ կարմիր և կանաչ, նեղ, տրամագիծը 60-70մմ-ից ոչ պակաս, կոնաձև, կարճ պտղակոթով, առանց արտաքին և ներքին վնասվածքների, առանց գյուղատնտեսական վնասատուներով վնասվածքների։  Մատակարարված սննդատեսակի  առնվազն 90 տոկոսում պետք է գերակշռեն վերը նշված հատկանիշները։ Ընտիր կամ սովորական տեսակի։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առանց վնասվածքների, առանց գյուղատնտեսական վնասատուներով վնասվածքների,առողջ, գույնը՝ մուգ մանուշակագույն,մատակարարվող խմբաքանակի առնվազն 90%-ի երկարությունը՝ 15-20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մեջտեղից բաժանված երկու մասի տրամագիծը՝ 50-75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և քաղցր, հյութալի, տարբեր տեսակի, առանց վնասվածքների, մաքուր, առանց վնասատուների վնասվածքների և հիվանդությունների, մատակարարվող խմբաքանակի առնվազն 90 %-ի տրամագիծը /մեջտեղից բաժանված երկու մասի/ 80-85 մմ-ից ոչ պակաս: ՀՍՏ 352-2013 կամ տվյալ ստանդարտի ցուցանիշներին համարժեք: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առանց վնասվածքների, դեղին բարակ կեղևով և առողջ պտղամսով / մատակարարված սննդատեսակի ընդհանուր քաշի 20 %-ի տրամագիծը՝ 35-50մմ, 80 %՝  50-70 մմ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և քաղցր, տարբեր տեսակի, միջին չափսերի: Առանց մեխանիկական վնասվածքների, առանց վնասատուների վնասվածքների, մատակարարված սննդատեսակի  առնվազն 90 տոկոսում պետք է գերակշռեն վերը նշված հատկանիշները, ՀՍՏ 353-2013 կամ տվյալ ստանդարտի ցուցանիշներին համարժեք: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ամիսը մինչև 2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5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Մատակարարումն իրականացվում է  ապրիլ ամսին մեկ անգամ, ըստ պահանջագրի՝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 գույնի, սորուն, քաղցր, չոր վիճակում, առանց կողմնակի համի և հոտի (ինչպես չոր վիճակում, այնպես էլ լուծույթում), գործարանային փաթեթավորմամբ՝   5կգ, 10կգ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կովի, պաստերիզացված, անարատ, անյուղ կամ ցածր` առավելագույնը 2,5% յուղայնությամբ, թթվայնությունը` 21T-ից ոչ ավել, պիտանելիության մնացորդային ժամկետը ոչ պակաս քան 90%, փաթեթավորումը՝ ստվարաթղթե տարայով, 1 լիտր ծավալով: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երկու անգամ երկուշաբթի և չորեքշաբթի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որի վրա  նշված լինի վերը նշված բաղադրությունը և պիտանելիության ժամկետը: Պիտանելիութայն մնացորդային ժամկետը ոչ պակաս քան 70%: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(զտված): Պատրաստված արևածաղկի սերմերի լուծամզման և ճզմման եղանակով, բարձր տեսակի, զտված, հոտազերծված: Փաթեթավորումը՝ ծավալը՝  1 լիտր տարողությամբ շշերում՝ 920 գրամ զտաքաշով։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01 կարգի,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Նշված քաշը վերաբերվում է զտաքաշին։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Դափնուտերև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դափնու տերև, առողջ, առանց վնասատուներով վարակվածության, ձևը՝ երկարավուն, առանց կոտրվածքների, կանաչ։ Փաթեթավորումը՝ գործարանային, չափածրարված, հերմետիկ՝ խոնավությունից պաշտպանող նյութով փաթեթավորմամբ, համապատասխան մակնշումով,  քաշը՝ սկսած 25 գրամից, խոնավության զանգվածային մասը տերևում` 12 %-ից ոչ ավելի: Պիտանելիության մնացորդային ժամկետը ոչ պակաս քան 60%: Մակնշումն ընթեռնելի։ Նշված քաշը վերաբերվում է զտաքաշին։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խմորեղենի համար, նուրբ, միատեսակ սպիտակ փոշի, չեզոք կամ թեթևակի թթվոտ՝ առանց օտար հոտերի, համը՝ առանց դառնության։ Խոնավությունը 4% կամ ցածր։ Պիտանելիության մնացորդային ժամկետը՝ ոչ պակաս 60%։ Մակնշումը՝ ընթեռնելի։ Չափածրարված, 15-30 գրամանոց տուփերով, գործարանային արտադրության և հերմետիկ՝ խոնավությունից պաշտպանող նյութով փաթեթավորմամբ: Նշված քաշը վերաբերվում է զտաքաշին։
Ապրանքին ներկայացվող ընդհանուր պարտադիր պայմաններ՝ անվտանգությունը, փաթեթավորումը և մակնշումը` ըստ Մաքսային միության հանձնաժողովի 2011թվականի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2 ամիսը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մանր, սպիտակ, սննդում օգտագործվող համային հավելում, չափածրարված գործարանային փաթեթավորմամբ, ստվարաթղթե տուփը՝ 0,500 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/տարան՝ ապակյա, առավելագույնը 1.1 կգ/։ Նշված քաշը վերաբերվում է զտաքաշին։ Տոմատի մածուկ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Մակնշումը՝ ընթեռնելի: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շաբաթական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թխուկներում օգտագործելու համային հավելում, սպիտակից մինչև բաց դեղին բյուրեղային փոշի, վանիլինի զանգվածային մասը՝ 99% ոչ պակաս։ Պիտանելիության մնացորդային ժամկետը՝ ոչ պակաս 60%։ Մակնշումը՝ ընթեռնելի։ Չափածրարված, 5 գրամանոց տուփերով, գործարանային արտադրության և փաթեթավորմամբ: Նշված քաշը վերաբերվում է զտաքաշին։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տարին երկու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փաթեթավորումը առավելագույնը 5կգ, չորացրած, կեղևած, դեղին, մաքուր, առանց վնասատուների և հիվանդությունների։ Փաթեթավորումը՝  սննդի համար նախատեսված պոլիէթիլենային թաղանթով՝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որն անցել է համապատասխան մշակում, ապակյա կամ մետաղյա՝ առանց տարայի հերմետիկության խախտումով, չբոմբաժված, չժանգոտված և չդեֆորմացված տարայով։ Բաղադրությունը` եգիպրացորեն, աղ, ջուր։ Տարայի տարողությունը առավելագույնը 1000 գրամ։ Նշված քաշը վերաբերվում է զրաքաշին։ Պիտանելիության ժամկետի նշումը՝ դաջվածքով, ոչ պակաս քան 60%: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ամիսը երկու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մաքուր, փաթեթավորումը՝  առավելագույնը 5կգ, սննդի համար նախատեսված պոլիէթիլենային թաղանթով՝ համապատասխան մակնշումով, առանց վնասատուների և հիվանդությունների,
 խոնավությունը` 14,0%-ից ոչ ավելի, հատիկները` 97,5%-ից ոչ պակաս, մակնշումն՝ ընթեռնելի։ Պիտանելիության մնացորդային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եփման ենթակա տեսակ, փաթեթավորումը՝ գործարանային, 3-5 կգ փաթեթավորմամբ: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ամբողջահատիկ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ամբողջահատիկ ցորենի ալյուրից, փաթեթավորումը՝  5, 10, 20 կգ՝ ըստ պատվիրատուի, անդրոժ խմորից, մակարոնեղենի խոնավություն 12%-ից ոչ ավել, մոխրայնությունը՝ 2,1–ից ոչ ավելի, թթվայնությունը 5%-ից ոչ ավելի, առանց աղտոտ խառնուկների՝ 0,30 %-ից ոչ ավելի, վնասատուներով վարակվածություն չի թույլատրվում, փաթեթավորումը՝ սննդի համար նախատեսված պոլիէթիլենային թաղանթով։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ամբողջահատիկ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ամբողջահատիկ ցորենի ալյուրից, փաթեթավորումը՝  5, 10, 20 կգ՝ ըստ պատվիրատուի, անդրոժ խմորից, մակարոնեղենի խոնավություն 12%-ից ոչ ավել, մոխրայնությունը՝ 2,1–ից ոչ ավելի, թթվայնությունը 5%-ից ոչ ավելի, առանց աղտոտ խառնուկները, 0,30%-ից ոչ ավելի, վնասատուներով վարակվածություն չի թույլատրվում, փաթեթավորումը՝ սննդի համար նախատեսված պոլիէթիլենային թաղանթով՝ համապատասխան մակնշումով, կախված ալյուրի տեսակից և որակից: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թարմ, կանաչ, առողջ, առանց արտաքին վնասվածքների, խիտ կառուցվածքով, գլխիկի տրամագիծը՝ 15-20սմ, ցողունի երկարությունը՝ առավելագույնը 15սմ, տեղական արտադրության։ Առանց վնասատուների վնասվածքների և հիվանդությունների։ 
Մատակարարվող ապրանքատեսակի առնվազն 90%-ը լինի վերը նշված հատկանիշներով: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շաբաթը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ընտիր կամ սովորական տեսակի, մատակարարվող խմբաքանակի առնվազն 90 %-ը՝  մաքուր, թարմ, առողջ, մատղաշ, կանաչ, հատիկները պատիճում: Առանց վնասատուների վնասվածքների և հիվանդությունների։Անվտանգությունը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կանոնակարգերի։Մատակարարումն իրականացվում է   առնվազն  ամիսը  երկու անգամ՝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թարմ և քաղցր, հյութալի, տարբեր տեսակի, միջին չափսերի, առանց վնասվածքների, մաքուր, առանց որևէ նկատելի կողմնակի նյութերի, առանց վնասատու միջատների կողմից վնասված տեղերի: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ժամկետում՝հունիսի 1-ից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ժամկետում՝հուլիսի 1 ից- հոկտեմբերի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ժամկետում՝հուլիսի 15-ից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օգոստոսի 1-ից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փետրվարի 28-ը, նոյեմբերի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ժամկետում՝հուլիսի 15-ից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ժամկետում՝ապրիլի 1-ից ապրիլի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47278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ժամկետում՝հունվարի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ժամկետում՝հուլիսի 1-ից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ժամկետում՝հուլիսի 1-ից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 համապատասխան ֆինանսական միջոցներ նախատեսվելու դեպքում՝ կողմերի միջև կնքվող համաձայնագրով սահմանված ժամկետում՝սեպտեմբերի 1-ից հոկտեմբերի 31-ը: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