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формата А4 бумаги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ԷԱՃԱՊՁԲ-2026/Լ-4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формата А4 бумаги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формата А4 бумаги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ԷԱՃԱՊՁԲ-2026/Լ-4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формата А4 бумаги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83079990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4.9681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2025.12.24.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ԷԱՃԱՊՁԲ-2026/Լ-4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ԷԱՃԱՊՁԲ-2026/Լ-4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ԷԱՃԱՊՁԲ-2026/Լ-4"*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ԷԱՃԱՊՁԲ-2026/Լ-4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ԷԱՃԱՊՁԲ-2026/Լ-4"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ԷԱՃԱՊՁԲ-2026/Լ-4"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ԷԱՃԱՊՁԲ-2026/Լ-4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ԷԱՃԱՊՁԲ-2026/Լ-4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поверхность гладкая, высококачественная бумага без мелового покрытия предназначена для односторонней и двусторонней печати. Подходит для лазерной, струйной и офсетной печати, не содержащая ворсинок, полученная механическим путем.
Плотность 80 г / м2.
Размеры: 210 × 297 мм (допустимое отклонение ± 0,3 мм). 
Белизна не менее 161% (по системе CIE).
Непрозрачность не менее 90%. 
Количество листов в каждой коробке составляет 500. Вес одной пачки - 2,5 кг.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ԷԱՃԱՊՁԲ-2026/Լ-4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соглашение в силу 47000кг в течение 30 дней,47000 кг в течение 90 дней, 47000 кг в течение 180 дней, 47390 кг в течение 240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ԷԱՃԱՊՁԲ-2026/Լ-4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ԷԱՃԱՊՁԲ-2026/Լ-4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ԷԱՃԱՊՁԲ-2026/Լ-4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