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ԷԱՃԱՊՁԲ-ՏՔ-26/1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тонер-картриджей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ԷԱՃԱՊՁԲ-ՏՔ-26/1</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тонер-картриджей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тонер-картриджей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ԷԱՃԱՊՁԲ-ՏՔ-26/1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тонер-картриджей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ԷԱՃԱՊՁԲ-ՏՔ-26/1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ԷԱՃԱՊՁԲ-ՏՔ-26/1"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ԷԱՃԱՊՁԲ-ՏՔ-26/1*.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ԷԱՃԱՊՁԲ-ՏՔ-26/1"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ԷԱՃԱՊՁԲ-ՏՔ-26/1*.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ԷԱՃԱՊՁԲ-ՏՔ-26/1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LBP 6310,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4870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LaserJet Pro MFP M130a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SL-M2020/XEV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MF 3010,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i-SENSIS MF4018, HP LJ 1010/1018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МФУ  HP LaserJet Enterprise MFP 630dn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PANTUM P2207 , заправленный черным тонером, с возможностью заправки не менее 3 раз, (1600 стр.). (с ЧИПом)․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МФУ Canon i-Sensys MF443dw  , заправленный черным тонером, с возможностью заправки не менее 3 раз., (с объёмом печати 10 000 ст.).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Xerox 3025  ,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LaserBase MF211, заправленный черным тонером, с возможностью заправки не менее 3 раз.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HP LaserJet Ent MFP M635h, заправленный черным тонером, с возможностью заправки не менее 3 раз. (с ЧИПом)։  С объёмом печати не менее 10 000 стр.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Ricoh MP 6054, заправленный черным тонером, с возможностью заправки не менее 3 раз.   С объёмом печати не менее 30 000 стр.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картридж для принтера Canon I-SENSYS MF-463dw, заправленный черным тонером, с возможностью заправки не менее 3 раз. (с ЧИПом)։  С объёмом печати не менее 10 000 стр. Товар должен быть новым и неиспользованным.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2026г, в течении 90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