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93DC5" w14:textId="77777777" w:rsidR="003A66C7" w:rsidRPr="00400D29" w:rsidRDefault="003A66C7" w:rsidP="003A66C7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400D29">
        <w:rPr>
          <w:rFonts w:ascii="GHEA Grapalat" w:hAnsi="GHEA Grapalat"/>
          <w:b/>
          <w:bCs/>
          <w:sz w:val="16"/>
          <w:szCs w:val="16"/>
        </w:rPr>
        <w:t>ՏԵԽՆԻԿԱԿԱՆ ԲՆՈՒԹԱԳԻՐ - ԳՆՄԱՆ ԺԱՄԱՆԱԿԱՑՈՒՅՑ</w:t>
      </w:r>
    </w:p>
    <w:p w14:paraId="7963676F" w14:textId="0450370E" w:rsidR="003A66C7" w:rsidRPr="00400D29" w:rsidRDefault="003A66C7" w:rsidP="00400D29">
      <w:pPr>
        <w:jc w:val="center"/>
        <w:rPr>
          <w:rFonts w:ascii="GHEA Grapalat" w:hAnsi="GHEA Grapalat"/>
          <w:b/>
          <w:bCs/>
          <w:sz w:val="16"/>
          <w:szCs w:val="16"/>
        </w:rPr>
      </w:pP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  <w:r w:rsidRPr="00400D29">
        <w:rPr>
          <w:rFonts w:ascii="GHEA Grapalat" w:hAnsi="GHEA Grapalat"/>
          <w:b/>
          <w:bCs/>
          <w:sz w:val="16"/>
          <w:szCs w:val="16"/>
        </w:rPr>
        <w:tab/>
      </w: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60"/>
        <w:gridCol w:w="1417"/>
        <w:gridCol w:w="6946"/>
        <w:gridCol w:w="992"/>
        <w:gridCol w:w="851"/>
        <w:gridCol w:w="1276"/>
        <w:gridCol w:w="1559"/>
      </w:tblGrid>
      <w:tr w:rsidR="003A66C7" w:rsidRPr="00400D29" w14:paraId="65416EC9" w14:textId="77777777" w:rsidTr="00400D29">
        <w:tc>
          <w:tcPr>
            <w:tcW w:w="15593" w:type="dxa"/>
            <w:gridSpan w:val="8"/>
          </w:tcPr>
          <w:p w14:paraId="7584085B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Ապրանքի</w:t>
            </w:r>
          </w:p>
        </w:tc>
      </w:tr>
      <w:tr w:rsidR="00400D29" w:rsidRPr="00400D29" w14:paraId="2ABA50DE" w14:textId="77777777" w:rsidTr="00400D29">
        <w:trPr>
          <w:trHeight w:val="382"/>
        </w:trPr>
        <w:tc>
          <w:tcPr>
            <w:tcW w:w="992" w:type="dxa"/>
            <w:vAlign w:val="center"/>
          </w:tcPr>
          <w:p w14:paraId="1A440C3C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560" w:type="dxa"/>
            <w:vAlign w:val="center"/>
          </w:tcPr>
          <w:p w14:paraId="3F960CE6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7" w:type="dxa"/>
            <w:vAlign w:val="center"/>
          </w:tcPr>
          <w:p w14:paraId="7A79A8BF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անվանումը </w:t>
            </w:r>
          </w:p>
        </w:tc>
        <w:tc>
          <w:tcPr>
            <w:tcW w:w="6946" w:type="dxa"/>
            <w:vAlign w:val="center"/>
          </w:tcPr>
          <w:p w14:paraId="76AE9CF3" w14:textId="35013B32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տեխնիկական բնութագիրը</w:t>
            </w:r>
          </w:p>
        </w:tc>
        <w:tc>
          <w:tcPr>
            <w:tcW w:w="992" w:type="dxa"/>
            <w:vAlign w:val="center"/>
          </w:tcPr>
          <w:p w14:paraId="23C81A01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չափման միավորը</w:t>
            </w:r>
          </w:p>
        </w:tc>
        <w:tc>
          <w:tcPr>
            <w:tcW w:w="851" w:type="dxa"/>
            <w:vAlign w:val="center"/>
          </w:tcPr>
          <w:p w14:paraId="4E9A586D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միավոր գինը/ՀՀ դրամ</w:t>
            </w:r>
          </w:p>
        </w:tc>
        <w:tc>
          <w:tcPr>
            <w:tcW w:w="1276" w:type="dxa"/>
            <w:vAlign w:val="center"/>
          </w:tcPr>
          <w:p w14:paraId="123F330E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>ընդհանուր քանակը</w:t>
            </w:r>
          </w:p>
        </w:tc>
        <w:tc>
          <w:tcPr>
            <w:tcW w:w="1559" w:type="dxa"/>
            <w:vAlign w:val="center"/>
          </w:tcPr>
          <w:p w14:paraId="1D965151" w14:textId="77777777" w:rsidR="003A66C7" w:rsidRPr="00400D29" w:rsidRDefault="003A66C7" w:rsidP="00DB339A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00D29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ընդհանուր գինը/ՀՀ դրամ </w:t>
            </w:r>
          </w:p>
        </w:tc>
      </w:tr>
      <w:tr w:rsidR="006C17F6" w:rsidRPr="004C49AC" w14:paraId="47392FE6" w14:textId="77777777" w:rsidTr="00400D29">
        <w:trPr>
          <w:trHeight w:val="3035"/>
        </w:trPr>
        <w:tc>
          <w:tcPr>
            <w:tcW w:w="992" w:type="dxa"/>
            <w:vAlign w:val="center"/>
          </w:tcPr>
          <w:p w14:paraId="48BD1037" w14:textId="77777777" w:rsidR="006C17F6" w:rsidRPr="003F69CC" w:rsidRDefault="006C17F6" w:rsidP="006C17F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vAlign w:val="center"/>
          </w:tcPr>
          <w:p w14:paraId="1823F755" w14:textId="53264884" w:rsidR="006C17F6" w:rsidRPr="003F69CC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</w:rPr>
              <w:t>09132100/501</w:t>
            </w:r>
          </w:p>
        </w:tc>
        <w:tc>
          <w:tcPr>
            <w:tcW w:w="1417" w:type="dxa"/>
            <w:vAlign w:val="center"/>
          </w:tcPr>
          <w:p w14:paraId="36D43A31" w14:textId="16389359" w:rsidR="006C17F6" w:rsidRPr="003F69CC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</w:rPr>
              <w:t>բենզին, պրեմիում</w:t>
            </w:r>
          </w:p>
        </w:tc>
        <w:tc>
          <w:tcPr>
            <w:tcW w:w="6946" w:type="dxa"/>
            <w:vAlign w:val="center"/>
          </w:tcPr>
          <w:p w14:paraId="19804882" w14:textId="77777777" w:rsidR="006C17F6" w:rsidRPr="003F69CC" w:rsidRDefault="006C17F6" w:rsidP="003F69CC">
            <w:pPr>
              <w:autoSpaceDE w:val="0"/>
              <w:autoSpaceDN w:val="0"/>
              <w:adjustRightInd w:val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Ա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</w:rPr>
              <w:t>վտոմոբիլային բենզին ԱԻ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-95-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</w:rPr>
              <w:t>K5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 մակնիշի:</w:t>
            </w:r>
          </w:p>
          <w:p w14:paraId="696A6E01" w14:textId="77777777" w:rsidR="006C17F6" w:rsidRPr="003F69CC" w:rsidRDefault="006C17F6" w:rsidP="003F69CC">
            <w:pPr>
              <w:autoSpaceDE w:val="0"/>
              <w:autoSpaceDN w:val="0"/>
              <w:adjustRightInd w:val="0"/>
              <w:jc w:val="both"/>
              <w:rPr>
                <w:rFonts w:ascii="GHEA Grapalat" w:eastAsia="DejaVuSans" w:hAnsi="GHEA Grapalat" w:cs="DejaVuSans"/>
                <w:sz w:val="20"/>
                <w:szCs w:val="20"/>
              </w:rPr>
            </w:pPr>
          </w:p>
          <w:p w14:paraId="4CB69FC6" w14:textId="29D679DE" w:rsidR="006C17F6" w:rsidRPr="003F69CC" w:rsidRDefault="006C17F6" w:rsidP="003F69CC">
            <w:pPr>
              <w:autoSpaceDE w:val="0"/>
              <w:autoSpaceDN w:val="0"/>
              <w:adjustRightInd w:val="0"/>
              <w:jc w:val="both"/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</w:pPr>
            <w:r w:rsidRPr="003F69CC">
              <w:rPr>
                <w:rFonts w:ascii="GHEA Grapalat" w:eastAsia="DejaVuSans" w:hAnsi="GHEA Grapalat" w:cs="DejaVuSans"/>
                <w:sz w:val="20"/>
                <w:szCs w:val="20"/>
              </w:rPr>
              <w:t xml:space="preserve">Ավտոմոբիլային բենզինի բնութագրերին և 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ա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</w:rPr>
              <w:t>նվտանգությ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անը 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</w:rPr>
              <w:t>ներկայացվող պահանջները համաձայն՝ Մաքսային միության հանձնաժողովի 2011 թվականի հոկտեմբերի 18-ի N 826 որոշմամբ հաստատված «Ավտոմոբիլային և ավիացիոն բենզինին, դիզելային և նավերի համար նախատեսված վառելիքին, ռեակտիվ շարժիչների համար նախատեսված վառելիքին և մազութին ներկայացվող պահանջների մասին» (ՄՄ ՏԿ 013/2011) Մաքսային միության տեխնիկական կանոնակարգ</w:t>
            </w:r>
            <w:r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ի</w:t>
            </w:r>
            <w:r w:rsidR="003F69CC"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 և </w:t>
            </w:r>
            <w:r w:rsidR="00AF6FA2"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ոլորտը կարգ</w:t>
            </w:r>
            <w:r w:rsidR="00AF6FA2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ա</w:t>
            </w:r>
            <w:r w:rsidR="00AF6FA2" w:rsidRPr="003F69CC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 xml:space="preserve">վորող այլ </w:t>
            </w:r>
            <w:r w:rsidR="00AF6FA2">
              <w:rPr>
                <w:rFonts w:ascii="GHEA Grapalat" w:eastAsia="DejaVuSans" w:hAnsi="GHEA Grapalat" w:cs="DejaVuSans"/>
                <w:sz w:val="20"/>
                <w:szCs w:val="20"/>
                <w:lang w:val="hy-AM"/>
              </w:rPr>
              <w:t>իրավական նորմերի</w:t>
            </w:r>
          </w:p>
        </w:tc>
        <w:tc>
          <w:tcPr>
            <w:tcW w:w="992" w:type="dxa"/>
            <w:vAlign w:val="center"/>
          </w:tcPr>
          <w:p w14:paraId="151C4BEB" w14:textId="77777777" w:rsidR="006C17F6" w:rsidRPr="0009380E" w:rsidRDefault="006C17F6" w:rsidP="006C17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851" w:type="dxa"/>
            <w:vAlign w:val="center"/>
          </w:tcPr>
          <w:p w14:paraId="799939CE" w14:textId="178C0152" w:rsidR="006C17F6" w:rsidRPr="006C17F6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64B7FF6" w14:textId="0F372937" w:rsidR="006C17F6" w:rsidRPr="0061694D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</w:t>
            </w:r>
            <w:r w:rsidRPr="0061694D">
              <w:rPr>
                <w:rFonts w:ascii="GHEA Grapalat" w:hAnsi="GHEA Grapalat" w:cs="Calibri"/>
                <w:sz w:val="20"/>
                <w:szCs w:val="20"/>
                <w:lang w:val="hy-AM"/>
              </w:rPr>
              <w:t>,000</w:t>
            </w:r>
          </w:p>
        </w:tc>
        <w:tc>
          <w:tcPr>
            <w:tcW w:w="1559" w:type="dxa"/>
            <w:vAlign w:val="center"/>
          </w:tcPr>
          <w:p w14:paraId="1978B80B" w14:textId="4581A4EA" w:rsidR="006C17F6" w:rsidRPr="006C17F6" w:rsidRDefault="006C17F6" w:rsidP="006C17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bookmarkStart w:id="0" w:name="_GoBack"/>
            <w:bookmarkEnd w:id="0"/>
          </w:p>
        </w:tc>
      </w:tr>
      <w:tr w:rsidR="006C17F6" w:rsidRPr="004C49AC" w14:paraId="38A303F2" w14:textId="77777777" w:rsidTr="00400D29">
        <w:trPr>
          <w:trHeight w:val="3035"/>
        </w:trPr>
        <w:tc>
          <w:tcPr>
            <w:tcW w:w="992" w:type="dxa"/>
            <w:vAlign w:val="center"/>
          </w:tcPr>
          <w:p w14:paraId="0D747E7E" w14:textId="6CBC0104" w:rsidR="006C17F6" w:rsidRPr="003F69CC" w:rsidRDefault="006C17F6" w:rsidP="006C17F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F69CC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vAlign w:val="center"/>
          </w:tcPr>
          <w:p w14:paraId="49256943" w14:textId="037FE49A" w:rsidR="006C17F6" w:rsidRPr="003F69CC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</w:rPr>
              <w:t>09132100/501</w:t>
            </w:r>
          </w:p>
        </w:tc>
        <w:tc>
          <w:tcPr>
            <w:tcW w:w="1417" w:type="dxa"/>
            <w:vAlign w:val="center"/>
          </w:tcPr>
          <w:p w14:paraId="3B43FFBD" w14:textId="503DB105" w:rsidR="006C17F6" w:rsidRPr="003F69CC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бензин</w:t>
            </w: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3F69CC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премиум</w:t>
            </w:r>
          </w:p>
        </w:tc>
        <w:tc>
          <w:tcPr>
            <w:tcW w:w="6946" w:type="dxa"/>
            <w:vAlign w:val="center"/>
          </w:tcPr>
          <w:p w14:paraId="157033BB" w14:textId="77777777" w:rsidR="003F69CC" w:rsidRPr="003F69CC" w:rsidRDefault="003F69CC" w:rsidP="003F69CC">
            <w:pPr>
              <w:pStyle w:val="font-claude-response-body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69CC">
              <w:rPr>
                <w:rFonts w:ascii="GHEA Grapalat" w:hAnsi="GHEA Grapalat"/>
                <w:sz w:val="20"/>
                <w:szCs w:val="20"/>
                <w:lang w:val="ru-RU"/>
              </w:rPr>
              <w:t>Автомобильный бензин марки АИ-95-</w:t>
            </w:r>
            <w:r w:rsidRPr="003F69CC">
              <w:rPr>
                <w:rFonts w:ascii="GHEA Grapalat" w:hAnsi="GHEA Grapalat"/>
                <w:sz w:val="20"/>
                <w:szCs w:val="20"/>
              </w:rPr>
              <w:t>K</w:t>
            </w:r>
            <w:r w:rsidRPr="003F69CC">
              <w:rPr>
                <w:rFonts w:ascii="GHEA Grapalat" w:hAnsi="GHEA Grapalat"/>
                <w:sz w:val="20"/>
                <w:szCs w:val="20"/>
                <w:lang w:val="ru-RU"/>
              </w:rPr>
              <w:t>5.</w:t>
            </w:r>
          </w:p>
          <w:p w14:paraId="11B099C5" w14:textId="58281C65" w:rsidR="006C17F6" w:rsidRPr="003F69CC" w:rsidRDefault="003F69CC" w:rsidP="003F69CC">
            <w:pPr>
              <w:pStyle w:val="font-claude-response-body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F69CC">
              <w:rPr>
                <w:rFonts w:ascii="GHEA Grapalat" w:hAnsi="GHEA Grapalat"/>
                <w:sz w:val="20"/>
                <w:szCs w:val="20"/>
                <w:lang w:val="ru-RU"/>
              </w:rPr>
              <w:t xml:space="preserve">Требования, предъявляемые к характеристикам и безопасности автомобильного бензина, согласно Техническому регламенту Таможенного союза «О требованиях к автомобильному и авиационному бензину, дизельному и судовому топливу, топливу для реактивных двигателей и мазуту» (ТР ТС 013/2011), утвержденному Решением Комиссии Таможенного союза от 18 октября 2011 года </w:t>
            </w:r>
            <w:r w:rsidRPr="003F69CC">
              <w:rPr>
                <w:rFonts w:ascii="GHEA Grapalat" w:hAnsi="GHEA Grapalat"/>
                <w:sz w:val="20"/>
                <w:szCs w:val="20"/>
              </w:rPr>
              <w:t>N</w:t>
            </w:r>
            <w:r w:rsidRPr="003F69CC">
              <w:rPr>
                <w:rFonts w:ascii="GHEA Grapalat" w:hAnsi="GHEA Grapalat"/>
                <w:sz w:val="20"/>
                <w:szCs w:val="20"/>
                <w:lang w:val="ru-RU"/>
              </w:rPr>
              <w:t xml:space="preserve"> 826, и иных актов, регулирующих отрасль.</w:t>
            </w:r>
          </w:p>
        </w:tc>
        <w:tc>
          <w:tcPr>
            <w:tcW w:w="992" w:type="dxa"/>
            <w:vAlign w:val="center"/>
          </w:tcPr>
          <w:p w14:paraId="3F07DFF3" w14:textId="548B562A" w:rsidR="006C17F6" w:rsidRPr="006C17F6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литр</w:t>
            </w:r>
          </w:p>
        </w:tc>
        <w:tc>
          <w:tcPr>
            <w:tcW w:w="851" w:type="dxa"/>
            <w:vAlign w:val="center"/>
          </w:tcPr>
          <w:p w14:paraId="2C274EC3" w14:textId="711B75C3" w:rsidR="006C17F6" w:rsidRPr="00A53106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B054E60" w14:textId="70BEDC0A" w:rsidR="006C17F6" w:rsidRDefault="006C17F6" w:rsidP="006C17F6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4</w:t>
            </w:r>
            <w:r w:rsidRPr="0061694D">
              <w:rPr>
                <w:rFonts w:ascii="GHEA Grapalat" w:hAnsi="GHEA Grapalat" w:cs="Calibri"/>
                <w:sz w:val="20"/>
                <w:szCs w:val="20"/>
                <w:lang w:val="hy-AM"/>
              </w:rPr>
              <w:t>,000</w:t>
            </w:r>
          </w:p>
        </w:tc>
        <w:tc>
          <w:tcPr>
            <w:tcW w:w="1559" w:type="dxa"/>
            <w:vAlign w:val="center"/>
          </w:tcPr>
          <w:p w14:paraId="159CBA47" w14:textId="19A06E37" w:rsidR="006C17F6" w:rsidRPr="00A53106" w:rsidRDefault="006C17F6" w:rsidP="006C17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1C0449D0" w14:textId="0B8F7231" w:rsidR="00235394" w:rsidRPr="00FB6053" w:rsidRDefault="003A66C7" w:rsidP="00235394">
      <w:pPr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sz w:val="20"/>
          <w:szCs w:val="20"/>
          <w:u w:val="single"/>
          <w:lang w:val="hy-AM"/>
        </w:rPr>
        <w:t xml:space="preserve">      </w:t>
      </w: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* </w:t>
      </w:r>
      <w:r w:rsidR="00235394"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Այլ պայմաններ</w:t>
      </w:r>
    </w:p>
    <w:p w14:paraId="742AD232" w14:textId="2BF168B7" w:rsidR="00235394" w:rsidRPr="00FB6053" w:rsidRDefault="00235394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Մատակարարումը՝ կտրոններով (5, 10, 20 լիտրանոց), որը ենթակա կլինի իրացման 202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6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թ. ընթացքում</w:t>
      </w:r>
      <w:r w:rsidR="00FB6053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կամ քարտային եղանակով</w:t>
      </w:r>
      <w:r w:rsidR="000323C1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(</w:t>
      </w:r>
      <w:r w:rsid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քարտերը և ծրագիրը անվճար</w:t>
      </w:r>
      <w:r w:rsidR="000323C1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)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191C77C0" w14:textId="33477028" w:rsidR="00235394" w:rsidRDefault="00235394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Մատակարարման հասցեն՝ ՀՀ, ք. Երևան, </w:t>
      </w:r>
      <w:r w:rsid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Հ</w:t>
      </w:r>
      <w:r w:rsidR="0079057D" w:rsidRP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․ Հակոբյան 3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:</w:t>
      </w:r>
    </w:p>
    <w:p w14:paraId="6A863A82" w14:textId="6A4C2D17" w:rsidR="005A2AB3" w:rsidRPr="005A2AB3" w:rsidRDefault="005A2AB3" w:rsidP="005A2AB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Լցակայանեերը պետք է գտնվեն ք</w:t>
      </w:r>
      <w:r w:rsidRPr="00724D4C">
        <w:rPr>
          <w:rStyle w:val="Strong"/>
          <w:rFonts w:ascii="Cambria Math" w:hAnsi="Cambria Math" w:cs="Cambria Math"/>
          <w:b w:val="0"/>
          <w:bCs w:val="0"/>
          <w:i/>
          <w:iCs/>
          <w:sz w:val="20"/>
          <w:szCs w:val="20"/>
          <w:lang w:val="hy-AM"/>
        </w:rPr>
        <w:t>․</w:t>
      </w:r>
      <w:r w:rsidRPr="00724D4C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Երևանում և առնվազն ՀՀ 10 մարզերում:</w:t>
      </w:r>
    </w:p>
    <w:p w14:paraId="77EF6357" w14:textId="4DFD1C35" w:rsidR="003A66C7" w:rsidRPr="00FB6053" w:rsidRDefault="003A66C7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Եթե պայմանագիրը կնքվում է "Գնումների մասին" ՀՀ օրենքի 15-րդ հոդվածի 6-րդ մասի հիման վրա, ապա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կտրոնների (իսկ քարտային եղանակով իրականացվելու դեպքում քատրերը և համապատասխան ծրագիրը)</w:t>
      </w:r>
      <w:r w:rsidR="00235394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3E4C5D"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տրամադրումը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իրականացվում է ֆինանսական միջոցներ նախատեսվելու դեպքում կողմերի միջև կնքվող համաձայնագրի ուժի մեջ մտնելու օրվանից 20 օրվա ընթացքում, բացառությամբ այն 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lastRenderedPageBreak/>
        <w:t>դեպքի, երբ ընտրված մասնակիցը համաձայնում է պայմանագրի կատարումը սկսել ավելի կարճ ժամկետից: Ընդ որումը սույն հաշվարկի կարգավորումը կիրառվում է համաձայնագրի կնքման յուրաքանչյուր դեպքի համար:</w:t>
      </w:r>
    </w:p>
    <w:p w14:paraId="02300170" w14:textId="2EAD7B7F" w:rsidR="00FB6053" w:rsidRPr="00FB6053" w:rsidRDefault="00FB6053" w:rsidP="00FB6053">
      <w:p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</w:p>
    <w:p w14:paraId="548D08D2" w14:textId="1E993F77" w:rsidR="00FB6053" w:rsidRPr="00FB6053" w:rsidRDefault="00FB6053" w:rsidP="00FB6053">
      <w:pPr>
        <w:ind w:firstLine="426"/>
        <w:jc w:val="both"/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</w:pPr>
      <w:r w:rsidRPr="00FB6053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 xml:space="preserve">  * Прочие условия </w:t>
      </w:r>
    </w:p>
    <w:p w14:paraId="2329F0C1" w14:textId="716CDEAE" w:rsidR="00FB6053" w:rsidRPr="00FB6053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Поставка: купонами (5, 10, 20 литровые), которые будут подлежать реализации в течение 2026г., или карточным способом</w:t>
      </w:r>
      <w:r w:rsid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 </w:t>
      </w:r>
      <w:r w:rsidR="000323C1" w:rsidRPr="000323C1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(карты и приложение бесплатно)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</w:p>
    <w:p w14:paraId="06CA235F" w14:textId="026467F0" w:rsidR="00FB6053" w:rsidRDefault="00FB6053" w:rsidP="0079057D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Адрес поставки: РА, г. Ереван, ул. </w:t>
      </w:r>
      <w:r w:rsid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ru-RU"/>
        </w:rPr>
        <w:t xml:space="preserve">А. </w:t>
      </w:r>
      <w:r w:rsidR="0079057D" w:rsidRPr="0079057D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Акопян 3</w:t>
      </w: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 xml:space="preserve">. </w:t>
      </w:r>
    </w:p>
    <w:p w14:paraId="165BE79F" w14:textId="71933346" w:rsidR="005A2AB3" w:rsidRPr="005A2AB3" w:rsidRDefault="005A2AB3" w:rsidP="005A2AB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C2321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Заправочные станции должны находиться в Ереване и, по крайней мере, в 10 регионах Армении:.</w:t>
      </w:r>
    </w:p>
    <w:p w14:paraId="50677EEB" w14:textId="36879B19" w:rsidR="00FB6053" w:rsidRPr="00FB6053" w:rsidRDefault="00FB6053" w:rsidP="00FB6053">
      <w:pPr>
        <w:pStyle w:val="ListParagraph"/>
        <w:numPr>
          <w:ilvl w:val="0"/>
          <w:numId w:val="1"/>
        </w:numPr>
        <w:jc w:val="both"/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</w:pPr>
      <w:r w:rsidRPr="00FB6053">
        <w:rPr>
          <w:rStyle w:val="Strong"/>
          <w:rFonts w:ascii="GHEA Grapalat" w:hAnsi="GHEA Grapalat"/>
          <w:b w:val="0"/>
          <w:bCs w:val="0"/>
          <w:i/>
          <w:iCs/>
          <w:sz w:val="20"/>
          <w:szCs w:val="20"/>
          <w:lang w:val="hy-AM"/>
        </w:rPr>
        <w:t>Если договор заключается на основании части 6 статьи 15 Закона РА "О закупках", то предоставление купонов (а в случае осуществления карточным способом – карт и соответствующей программы) осуществляется в течение 20 дней со дня вступления в силу соглашения, заключаемого между сторонами в случае предусмотрения финансовых средств, за исключением случая, когда выбранный участник соглашается начать исполнение договора в более короткий срок. При этом регулирование данного расчета применяется для каждого случая заключения соглашения.</w:t>
      </w:r>
    </w:p>
    <w:p w14:paraId="12EE3EB6" w14:textId="5F6CED0F" w:rsidR="00BD6D4A" w:rsidRPr="00235394" w:rsidRDefault="00BD6D4A" w:rsidP="00235394">
      <w:pPr>
        <w:jc w:val="both"/>
        <w:rPr>
          <w:rStyle w:val="Strong"/>
          <w:rFonts w:ascii="GHEA Grapalat" w:hAnsi="GHEA Grapalat"/>
          <w:i/>
          <w:iCs/>
          <w:sz w:val="20"/>
          <w:szCs w:val="20"/>
          <w:lang w:val="hy-AM"/>
        </w:rPr>
      </w:pPr>
    </w:p>
    <w:sectPr w:rsidR="00BD6D4A" w:rsidRPr="00235394" w:rsidSect="00400D29">
      <w:pgSz w:w="16840" w:h="11907" w:orient="landscape" w:code="9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02B4F"/>
    <w:multiLevelType w:val="hybridMultilevel"/>
    <w:tmpl w:val="D74AC702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8680B8B"/>
    <w:multiLevelType w:val="hybridMultilevel"/>
    <w:tmpl w:val="F328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75A7E"/>
    <w:multiLevelType w:val="hybridMultilevel"/>
    <w:tmpl w:val="D0CA59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3B"/>
    <w:rsid w:val="00026717"/>
    <w:rsid w:val="000323C1"/>
    <w:rsid w:val="00235394"/>
    <w:rsid w:val="003A66C7"/>
    <w:rsid w:val="003E4C5D"/>
    <w:rsid w:val="003F69CC"/>
    <w:rsid w:val="00400D29"/>
    <w:rsid w:val="005240FF"/>
    <w:rsid w:val="005A2AB3"/>
    <w:rsid w:val="005B49C2"/>
    <w:rsid w:val="006C17F6"/>
    <w:rsid w:val="0079057D"/>
    <w:rsid w:val="00AF6FA2"/>
    <w:rsid w:val="00B04485"/>
    <w:rsid w:val="00BD6D4A"/>
    <w:rsid w:val="00E76E3B"/>
    <w:rsid w:val="00FB6053"/>
    <w:rsid w:val="00FE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64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A66C7"/>
    <w:rPr>
      <w:b/>
      <w:bCs/>
    </w:rPr>
  </w:style>
  <w:style w:type="paragraph" w:customStyle="1" w:styleId="font-claude-response-body">
    <w:name w:val="font-claude-response-body"/>
    <w:basedOn w:val="Normal"/>
    <w:rsid w:val="005240F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B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Ghazaryan Hayk</dc:creator>
  <cp:keywords/>
  <dc:description/>
  <cp:lastModifiedBy>aram-86@yandex.ru</cp:lastModifiedBy>
  <cp:revision>12</cp:revision>
  <dcterms:created xsi:type="dcterms:W3CDTF">2025-12-06T13:08:00Z</dcterms:created>
  <dcterms:modified xsi:type="dcterms:W3CDTF">2025-12-09T07:24:00Z</dcterms:modified>
</cp:coreProperties>
</file>