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ԳՀ-ԷԱՃԾՁԲ-2025/04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մարզի Գառնիի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գ. Գառնի, Շահումյան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Կոտայքի մարզի Գառնի համայնքապետարանի կողմից քաղաքային ― միջքաղաքային նշանակության ավտոբուսների վարձակալություն ` վարորդի հետ միասին ծառայության ձեռքբերման նպատակով կազմակերպված ԳՀ- ԷԱՃԾՁԲ-2025/04 ծածկագրով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Սոնա Նավասարդյան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093606508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sona.varujani@gmail.com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մարզի Գառնիի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ԳՀ-ԷԱՃԾՁԲ-2025/04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մարզի Գառնիի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մարզի Գառնիի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Կոտայքի մարզի Գառնի համայնքապետարանի կողմից քաղաքային ― միջքաղաքային նշանակության ավտոբուսների վարձակալություն ` վարորդի հետ միասին ծառայության ձեռքբերման նպատակով կազմակերպված ԳՀ- ԷԱՃԾՁԲ-2025/04 ծածկագրով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մարզի Գառնիի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Կոտայքի մարզի Գառնի համայնքապետարանի կողմից քաղաքային ― միջքաղաքային նշանակության ավտոբուսների վարձակալություն ` վարորդի հետ միասին ծառայության ձեռքբերման նպատակով կազմակերպված ԳՀ- ԷԱՃԾՁԲ-2025/04 ծածկագրով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ԳՀ-ԷԱՃԾՁԲ-2025/04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sona.varujani@gmail.com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Կոտայքի մարզի Գառնի համայնքապետարանի կողմից քաղաքային ― միջքաղաքային նշանակության ավտոբուսների վարձակալություն ` վարորդի հետ միասին ծառայության ձեռքբերման նպատակով կազմակերպված ԳՀ- ԷԱՃԾՁԲ-2025/04 ծածկագրով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4.9681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444.45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2025.12.23. 12:30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ԳՀ-ԷԱՃԾՁԲ-2025/04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մարզի Գառնիի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ԳՀ-ԷԱՃԾՁԲ-2025/04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«ԳՀ-ԷԱՃԾՁԲ-2025/04»*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Գառնիի համայնքապետարան*  (այսուհետ` Պատվիրատու) կողմից կազմակերպված` ԳՀ-ԷԱՃԾՁԲ-2025/04*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Գառնիի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- 03560247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- 900102257053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«ԳՀ-ԷԱՃԾՁԲ-2025/04»*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մարզի Գառնիի համայնքապետարան*  (այսուհետ` Պատվիրատու) կողմից կազմակերպված` ԳՀ-ԷԱՃԾՁԲ-2025/04*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Գառնիի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- 03560247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- 900102257053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ԳԱՌՆԻ ՀԱՄԱՅՆՔԱՊԵՏԱՐԱՆԻ</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 մատուցողը պետք է ապահովի անհրաժեշտ տրանսպորտային միջոցի առկայությունը յուրաքանչյուր ուսումնառության օր /Հունվարից- Մայսի 31-ը  և Սեպտեմբերի 01-ից Դեկտեմբերի 25-ը / նշված ուղղություններով և ժամերով`
Գառնի համայնքի թաղամասերից՝ թիվ 2-րդ թաղամասից , Գեղարդի խճ. Գառնի- Գողթ սահմանագիծ, Բաղրամյան փողոցի  վերջնամասից, գերեզմանատան մոտից և Ազատամարտիկների խճուղու սկզբնամասից մինչև համայնքի թիվ 1  հիմնական դպրոց և հակառակ երթուղիով համայնքի դպրոցականների տեղափոխում: Օրական անցած ճանապարհը 50 կմ:
Դասերի սկիզբ` 8:50 , դասերի ավարտ` 13:10(Առաջին հերթ)
Դասերի սկիզբ` 10:25 , դասերի ավարտ` 14:50(Երկրորդ հերթ)
        Ծառայությունների մատուցման համար անհրաժեշտ  մեքենան պետք է համապատասխանի հետևյալ չափանիշներին.
1. մեկ  մարդատար, անկախ մակնիշից, նվազագույնը 22-28 նստատեղով, վարորդով, տեխնիկապես սարքին վիճակում, պետք է ապահովված լինի բոլոր անհրաժեշտ սարքերով /անվտանգության գոտիներ, դեղարկղ, տաքացուցիչ, օդափոխիչ կրակմարիչ, ինչպես  նաև մեքենայի  առնվազն երկու  կողմից  փակցված  լինի  ցուցանակ, որի  վրա  գրված  լինի «Երեխաներ»/
2.  վարորդը պետք է ունենա համապատասխան որակավորում, վարորդական իրավունք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 մատուցողը պետք է ապահովի անհրաժեշտ տրանսպորտային միջոցի առկայությունը յուրաքանչյուր ուսումնառության օր /Փետրվարի 01-ից-Մայիսի 31-ը և  Սեպտեմբերի 01-ից –Դեկտեմբերի 25-ը/ նշված ուղղություններով և ժամերով`
Գողթ գյուղի  սկզբնամասում  գտնվող  կանգառից  պետք է յուրաքանչյուր  ուսումնառության  օր ,  ժամը-7:10-ին Շարժվի՝ անցնելով  Գառնի համայնքի  Գեղարդի  խճուղի , Գ.Մա          րզպետունի, Ջ.Ալեքյան , Ազատամարտիկների  փողոցներով Հացավան, Գեղադիր, Ողջաբերդ գյուղերով վերջնական կանգառ կատարելով ք. Երևան Խաչատուր Աբովյանի պուրակում, նույն տեղից ուսանողներին անվճար հետ վերադարձ նույն ուղղություններով՝ 15:00-ին, օրական անցնելով 60 կմ:
Ծառայությունների մատուցման համար անհրաժեշտ  ավտոբուսը պետք է համապատասխանի հետևյալ չափանիշներին.
1. մարդատար ավտոբուս անկախ մակնիշից` նվազագույնը 22-28 նստատեղով, վարորդով, գործարանային վառելիքային համակարգով շահագործվող, լինի տեխնիկապես սարքին և սանիտարագիգենիկ պատշաճ վիճակում, ապահովված լինի բոլոր անհրաժեշտ սարքերով /անվտանգության գոտիներ, դեղարկղ, տաքացուցիչ, վթարի կամ անսարքության հետևանքով ավտոբուսի դռների խափանման դեպքում ուղեսրահի ապակիները ջարդելու մուրճեր կրակմարիչ /
2.   վարորդը պետք է ունենա համապատասխան որակավորում, վարորդական իրավունք: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,գյուղ Գառնի ,Շահումյան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,գյուղ Գառնի ,Շահումյան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30.12.2026թ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