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4B292" w14:textId="77777777" w:rsidR="00DB31F9" w:rsidRDefault="00DB31F9" w:rsidP="00DB31F9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58C34CAD" w14:textId="77777777" w:rsidR="00DB31F9" w:rsidRDefault="00DB31F9" w:rsidP="00DB31F9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14:paraId="5761672E" w14:textId="77777777" w:rsidR="00DB31F9" w:rsidRDefault="00DB31F9" w:rsidP="00DB31F9">
      <w:pPr>
        <w:jc w:val="center"/>
        <w:rPr>
          <w:rFonts w:ascii="GHEA Grapalat" w:hAnsi="GHEA Grapalat"/>
          <w:b/>
          <w:sz w:val="20"/>
          <w:lang w:val="af-ZA"/>
        </w:rPr>
      </w:pPr>
    </w:p>
    <w:p w14:paraId="4EC043D9" w14:textId="77777777" w:rsidR="00DB31F9" w:rsidRDefault="00DB31F9" w:rsidP="00DB31F9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սույն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տեքստը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հաստատված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է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գնահատող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40F7CA80" w14:textId="66AA8D00" w:rsidR="00DB31F9" w:rsidRDefault="00DB31F9" w:rsidP="00DB31F9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2025 </w:t>
      </w:r>
      <w:r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ru-RU"/>
        </w:rPr>
        <w:t>դեկտեմբերի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Pr="00DB31F9">
        <w:rPr>
          <w:rFonts w:ascii="GHEA Grapalat" w:hAnsi="GHEA Grapalat"/>
          <w:b w:val="0"/>
          <w:sz w:val="20"/>
          <w:lang w:val="af-ZA"/>
        </w:rPr>
        <w:t>9</w:t>
      </w:r>
      <w:r>
        <w:rPr>
          <w:rFonts w:ascii="GHEA Grapalat" w:hAnsi="GHEA Grapalat"/>
          <w:b w:val="0"/>
          <w:sz w:val="20"/>
          <w:lang w:val="af-ZA"/>
        </w:rPr>
        <w:t>-</w:t>
      </w:r>
      <w:r>
        <w:rPr>
          <w:rFonts w:ascii="GHEA Grapalat" w:hAnsi="GHEA Grapalat" w:cs="Sylfaen"/>
          <w:b w:val="0"/>
          <w:sz w:val="20"/>
          <w:lang w:val="af-ZA"/>
        </w:rPr>
        <w:t>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2 </w:t>
      </w:r>
      <w:r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և </w:t>
      </w:r>
      <w:r>
        <w:rPr>
          <w:rFonts w:ascii="GHEA Grapalat" w:hAnsi="GHEA Grapalat" w:cs="Sylfaen"/>
          <w:b w:val="0"/>
          <w:sz w:val="20"/>
          <w:lang w:val="af-ZA"/>
        </w:rPr>
        <w:t>հրապարակվում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է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7D207533" w14:textId="77777777" w:rsidR="00DB31F9" w:rsidRDefault="00DB31F9" w:rsidP="00DB31F9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>“</w:t>
      </w:r>
      <w:r>
        <w:rPr>
          <w:rFonts w:ascii="GHEA Grapalat" w:hAnsi="GHEA Grapalat" w:cs="Sylfaen"/>
          <w:b w:val="0"/>
          <w:sz w:val="20"/>
          <w:lang w:val="af-ZA"/>
        </w:rPr>
        <w:t>Գնումների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 xml:space="preserve">” </w:t>
      </w:r>
      <w:r>
        <w:rPr>
          <w:rFonts w:ascii="GHEA Grapalat" w:hAnsi="GHEA Grapalat" w:cs="Sylfaen"/>
          <w:b w:val="0"/>
          <w:sz w:val="20"/>
          <w:lang w:val="af-ZA"/>
        </w:rPr>
        <w:t>ՀՀ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օրենքի</w:t>
      </w:r>
      <w:r>
        <w:rPr>
          <w:rFonts w:ascii="GHEA Grapalat" w:hAnsi="GHEA Grapalat"/>
          <w:b w:val="0"/>
          <w:sz w:val="20"/>
          <w:lang w:val="af-ZA"/>
        </w:rPr>
        <w:t xml:space="preserve"> 29-</w:t>
      </w:r>
      <w:r>
        <w:rPr>
          <w:rFonts w:ascii="GHEA Grapalat" w:hAnsi="GHEA Grapalat" w:cs="Sylfaen"/>
          <w:b w:val="0"/>
          <w:sz w:val="20"/>
          <w:lang w:val="af-ZA"/>
        </w:rPr>
        <w:t>րդ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հոդվածի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13D2A86" w14:textId="77777777" w:rsidR="00DB31F9" w:rsidRDefault="00DB31F9" w:rsidP="00DB31F9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02954068" w14:textId="5BFF8FE0" w:rsidR="00DB31F9" w:rsidRDefault="00DB31F9" w:rsidP="00DB31F9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>
        <w:rPr>
          <w:rFonts w:ascii="GHEA Grapalat" w:hAnsi="GHEA Grapalat"/>
          <w:bCs/>
          <w:sz w:val="20"/>
          <w:lang w:val="af-ZA"/>
        </w:rPr>
        <w:t>«</w:t>
      </w:r>
      <w:r w:rsidRPr="00DB31F9">
        <w:rPr>
          <w:rFonts w:ascii="GHEA Grapalat" w:hAnsi="GHEA Grapalat"/>
          <w:bCs/>
          <w:sz w:val="20"/>
        </w:rPr>
        <w:t>ԳՀ</w:t>
      </w:r>
      <w:r w:rsidRPr="00DB31F9">
        <w:rPr>
          <w:rFonts w:ascii="GHEA Grapalat" w:hAnsi="GHEA Grapalat"/>
          <w:bCs/>
          <w:sz w:val="20"/>
          <w:lang w:val="af-ZA"/>
        </w:rPr>
        <w:t>-</w:t>
      </w:r>
      <w:r w:rsidRPr="00DB31F9">
        <w:rPr>
          <w:rFonts w:ascii="GHEA Grapalat" w:hAnsi="GHEA Grapalat"/>
          <w:bCs/>
          <w:sz w:val="20"/>
        </w:rPr>
        <w:t>ԷԱՃԾՁԲ</w:t>
      </w:r>
      <w:r w:rsidRPr="00DB31F9">
        <w:rPr>
          <w:rFonts w:ascii="GHEA Grapalat" w:hAnsi="GHEA Grapalat"/>
          <w:bCs/>
          <w:sz w:val="20"/>
          <w:lang w:val="af-ZA"/>
        </w:rPr>
        <w:t>-2025/04</w:t>
      </w:r>
      <w:r>
        <w:rPr>
          <w:rFonts w:ascii="GHEA Grapalat" w:hAnsi="GHEA Grapalat"/>
          <w:bCs/>
          <w:sz w:val="20"/>
          <w:lang w:val="fr-FR"/>
        </w:rPr>
        <w:t>»</w:t>
      </w:r>
    </w:p>
    <w:p w14:paraId="32D49493" w14:textId="77777777" w:rsidR="00DB31F9" w:rsidRDefault="00DB31F9" w:rsidP="00DB31F9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14:paraId="20548720" w14:textId="0B558C71" w:rsidR="00DB31F9" w:rsidRDefault="00DB31F9" w:rsidP="00DB31F9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B31F9">
        <w:rPr>
          <w:rFonts w:ascii="GHEA Grapalat" w:hAnsi="GHEA Grapalat"/>
          <w:b/>
          <w:bCs/>
          <w:sz w:val="20"/>
          <w:lang w:val="af-ZA"/>
        </w:rPr>
        <w:t xml:space="preserve">Գառնի համայնքապետարանի </w:t>
      </w:r>
      <w:r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Pr="00DB31F9">
        <w:rPr>
          <w:rFonts w:ascii="GHEA Grapalat" w:eastAsia="Batang" w:hAnsi="GHEA Grapalat"/>
          <w:b/>
          <w:i/>
          <w:iCs/>
          <w:sz w:val="20"/>
          <w:lang w:val="ru-RU"/>
        </w:rPr>
        <w:t>ուղեվրափոխադրող</w:t>
      </w:r>
      <w:r w:rsidRPr="00DB31F9">
        <w:rPr>
          <w:rFonts w:ascii="GHEA Grapalat" w:eastAsia="Batang" w:hAnsi="GHEA Grapalat"/>
          <w:b/>
          <w:i/>
          <w:iCs/>
          <w:sz w:val="20"/>
          <w:lang w:val="af-ZA"/>
        </w:rPr>
        <w:t xml:space="preserve"> </w:t>
      </w:r>
      <w:r w:rsidRPr="00DB31F9">
        <w:rPr>
          <w:rFonts w:ascii="GHEA Grapalat" w:eastAsia="Batang" w:hAnsi="GHEA Grapalat"/>
          <w:b/>
          <w:i/>
          <w:iCs/>
          <w:sz w:val="20"/>
          <w:lang w:val="ru-RU"/>
        </w:rPr>
        <w:t>տրանսպորտային</w:t>
      </w:r>
      <w:r w:rsidRPr="00DB31F9">
        <w:rPr>
          <w:rFonts w:ascii="GHEA Grapalat" w:eastAsia="Batang" w:hAnsi="GHEA Grapalat"/>
          <w:b/>
          <w:i/>
          <w:iCs/>
          <w:sz w:val="20"/>
          <w:lang w:val="af-ZA"/>
        </w:rPr>
        <w:t xml:space="preserve"> </w:t>
      </w:r>
      <w:r w:rsidRPr="00DB31F9">
        <w:rPr>
          <w:rFonts w:ascii="GHEA Grapalat" w:eastAsia="Batang" w:hAnsi="GHEA Grapalat"/>
          <w:b/>
          <w:i/>
          <w:iCs/>
          <w:sz w:val="20"/>
          <w:lang w:val="ru-RU"/>
        </w:rPr>
        <w:t>միջոցների</w:t>
      </w:r>
      <w:r w:rsidRPr="00DB31F9">
        <w:rPr>
          <w:rFonts w:ascii="GHEA Grapalat" w:eastAsia="Batang" w:hAnsi="GHEA Grapalat"/>
          <w:b/>
          <w:i/>
          <w:iCs/>
          <w:sz w:val="20"/>
          <w:lang w:val="af-ZA"/>
        </w:rPr>
        <w:t xml:space="preserve"> </w:t>
      </w:r>
      <w:r w:rsidRPr="00DB31F9">
        <w:rPr>
          <w:rFonts w:ascii="GHEA Grapalat" w:eastAsia="Batang" w:hAnsi="GHEA Grapalat"/>
          <w:b/>
          <w:i/>
          <w:iCs/>
          <w:sz w:val="20"/>
          <w:lang w:val="ru-RU"/>
        </w:rPr>
        <w:t>վարձակալություն՝</w:t>
      </w:r>
      <w:r w:rsidRPr="00DB31F9">
        <w:rPr>
          <w:rFonts w:ascii="GHEA Grapalat" w:eastAsia="Batang" w:hAnsi="GHEA Grapalat"/>
          <w:b/>
          <w:i/>
          <w:iCs/>
          <w:sz w:val="20"/>
          <w:lang w:val="af-ZA"/>
        </w:rPr>
        <w:t xml:space="preserve"> </w:t>
      </w:r>
      <w:r w:rsidRPr="00DB31F9">
        <w:rPr>
          <w:rFonts w:ascii="GHEA Grapalat" w:eastAsia="Batang" w:hAnsi="GHEA Grapalat"/>
          <w:b/>
          <w:i/>
          <w:iCs/>
          <w:sz w:val="20"/>
          <w:lang w:val="ru-RU"/>
        </w:rPr>
        <w:t>վարորդի</w:t>
      </w:r>
      <w:r w:rsidRPr="00DB31F9">
        <w:rPr>
          <w:rFonts w:ascii="GHEA Grapalat" w:eastAsia="Batang" w:hAnsi="GHEA Grapalat"/>
          <w:b/>
          <w:i/>
          <w:iCs/>
          <w:sz w:val="20"/>
          <w:lang w:val="af-ZA"/>
        </w:rPr>
        <w:t xml:space="preserve"> </w:t>
      </w:r>
      <w:r w:rsidRPr="00DB31F9">
        <w:rPr>
          <w:rFonts w:ascii="GHEA Grapalat" w:eastAsia="Batang" w:hAnsi="GHEA Grapalat"/>
          <w:b/>
          <w:i/>
          <w:iCs/>
          <w:sz w:val="20"/>
          <w:lang w:val="ru-RU"/>
        </w:rPr>
        <w:t>հետ</w:t>
      </w:r>
      <w:r w:rsidRPr="00DB31F9">
        <w:rPr>
          <w:rFonts w:ascii="GHEA Grapalat" w:eastAsia="Batang" w:hAnsi="GHEA Grapalat"/>
          <w:b/>
          <w:i/>
          <w:iCs/>
          <w:sz w:val="20"/>
          <w:lang w:val="af-ZA"/>
        </w:rPr>
        <w:t xml:space="preserve"> </w:t>
      </w:r>
      <w:r w:rsidRPr="00DB31F9">
        <w:rPr>
          <w:rFonts w:ascii="GHEA Grapalat" w:eastAsia="Batang" w:hAnsi="GHEA Grapalat"/>
          <w:b/>
          <w:i/>
          <w:iCs/>
          <w:sz w:val="20"/>
          <w:lang w:val="ru-RU"/>
        </w:rPr>
        <w:t>միասին</w:t>
      </w:r>
      <w:r w:rsidRPr="00DB31F9">
        <w:rPr>
          <w:rFonts w:ascii="GHEA Grapalat" w:eastAsia="Batang" w:hAnsi="GHEA Grapalat"/>
          <w:b/>
          <w:i/>
          <w:iCs/>
          <w:sz w:val="20"/>
          <w:lang w:val="af-ZA"/>
        </w:rPr>
        <w:t xml:space="preserve"> </w:t>
      </w:r>
      <w:r w:rsidRPr="00DB31F9">
        <w:rPr>
          <w:rFonts w:ascii="GHEA Grapalat" w:eastAsia="Batang" w:hAnsi="GHEA Grapalat"/>
          <w:b/>
          <w:i/>
          <w:iCs/>
          <w:sz w:val="20"/>
          <w:lang w:val="ru-RU"/>
        </w:rPr>
        <w:t>ծառայությունների</w:t>
      </w:r>
      <w:r>
        <w:rPr>
          <w:rFonts w:ascii="GHEA Grapalat" w:hAnsi="GHEA Grapalat" w:cs="Sylfaen"/>
          <w:sz w:val="20"/>
          <w:lang w:val="af-ZA"/>
        </w:rPr>
        <w:t xml:space="preserve"> ձեռքբերման նպատակով կազմակերպված </w:t>
      </w:r>
      <w:r>
        <w:rPr>
          <w:rFonts w:ascii="GHEA Grapalat" w:hAnsi="GHEA Grapalat"/>
          <w:bCs/>
          <w:sz w:val="20"/>
          <w:lang w:val="af-ZA"/>
        </w:rPr>
        <w:t>«</w:t>
      </w:r>
      <w:r w:rsidRPr="00DB31F9">
        <w:rPr>
          <w:rFonts w:ascii="GHEA Grapalat" w:hAnsi="GHEA Grapalat"/>
          <w:bCs/>
          <w:sz w:val="20"/>
        </w:rPr>
        <w:t>ԳՀ</w:t>
      </w:r>
      <w:r w:rsidRPr="00DB31F9">
        <w:rPr>
          <w:rFonts w:ascii="GHEA Grapalat" w:hAnsi="GHEA Grapalat"/>
          <w:bCs/>
          <w:sz w:val="20"/>
          <w:lang w:val="af-ZA"/>
        </w:rPr>
        <w:t>-</w:t>
      </w:r>
      <w:r w:rsidRPr="00DB31F9">
        <w:rPr>
          <w:rFonts w:ascii="GHEA Grapalat" w:hAnsi="GHEA Grapalat"/>
          <w:bCs/>
          <w:sz w:val="20"/>
        </w:rPr>
        <w:t>ԷԱՃԾՁԲ</w:t>
      </w:r>
      <w:r w:rsidRPr="00DB31F9">
        <w:rPr>
          <w:rFonts w:ascii="GHEA Grapalat" w:hAnsi="GHEA Grapalat"/>
          <w:bCs/>
          <w:sz w:val="20"/>
          <w:lang w:val="af-ZA"/>
        </w:rPr>
        <w:t>-2025/04</w:t>
      </w:r>
      <w:r>
        <w:rPr>
          <w:rFonts w:ascii="GHEA Grapalat" w:hAnsi="GHEA Grapalat"/>
          <w:bCs/>
          <w:sz w:val="20"/>
          <w:lang w:val="fr-FR"/>
        </w:rPr>
        <w:t>»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հանձնաժողովը ստորև ներկայացնում է նույն ծածկագրով հրավերում կատարված 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պատճառը</w:t>
      </w:r>
      <w:r>
        <w:rPr>
          <w:rFonts w:ascii="GHEA Grapalat" w:hAnsi="GHEA Grapalat"/>
          <w:sz w:val="20"/>
          <w:lang w:val="af-ZA"/>
        </w:rPr>
        <w:t xml:space="preserve"> և կատարված </w:t>
      </w: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նկարագրությունը</w:t>
      </w:r>
      <w:r>
        <w:rPr>
          <w:rFonts w:ascii="GHEA Grapalat" w:hAnsi="GHEA Grapalat" w:cs="Arial Armenian"/>
          <w:sz w:val="20"/>
          <w:lang w:val="af-ZA"/>
        </w:rPr>
        <w:t>`</w:t>
      </w:r>
    </w:p>
    <w:p w14:paraId="65D0982F" w14:textId="77777777" w:rsidR="00DB31F9" w:rsidRDefault="00DB31F9" w:rsidP="00DB31F9">
      <w:pPr>
        <w:jc w:val="both"/>
        <w:rPr>
          <w:rFonts w:ascii="GHEA Grapalat" w:hAnsi="GHEA Grapalat"/>
          <w:sz w:val="20"/>
          <w:lang w:val="af-ZA"/>
        </w:rPr>
      </w:pPr>
    </w:p>
    <w:p w14:paraId="0E6B40CF" w14:textId="5BBB4AF3" w:rsidR="00DB31F9" w:rsidRDefault="00DB31F9" w:rsidP="00DB31F9">
      <w:pPr>
        <w:ind w:left="4395" w:hanging="4253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Փոփոխության առաջացման պատճառ </w:t>
      </w:r>
      <w:r w:rsidRPr="00DB31F9">
        <w:rPr>
          <w:rFonts w:ascii="GHEA Grapalat" w:hAnsi="GHEA Grapalat" w:cs="Sylfaen"/>
          <w:sz w:val="20"/>
          <w:lang w:val="af-ZA"/>
        </w:rPr>
        <w:t>Կատարվել է տեխնիկական վրիպակ, գնման գնի փոխարեն</w:t>
      </w:r>
      <w:r w:rsidRPr="00DB31F9">
        <w:rPr>
          <w:rFonts w:ascii="GHEA Grapalat" w:hAnsi="GHEA Grapalat" w:cs="Sylfaen"/>
          <w:sz w:val="20"/>
          <w:lang w:val="af-ZA"/>
        </w:rPr>
        <w:t xml:space="preserve"> </w:t>
      </w:r>
      <w:r w:rsidRPr="00DB31F9">
        <w:rPr>
          <w:rFonts w:ascii="GHEA Grapalat" w:hAnsi="GHEA Grapalat" w:cs="Sylfaen"/>
          <w:sz w:val="20"/>
          <w:lang w:val="af-ZA"/>
        </w:rPr>
        <w:t>նշվել է 1</w:t>
      </w:r>
      <w:r>
        <w:rPr>
          <w:rFonts w:ascii="GHEA Grapalat" w:hAnsi="GHEA Grapalat" w:cs="Sylfae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3A1F0BC" w14:textId="77777777" w:rsidR="00DB31F9" w:rsidRDefault="00DB31F9" w:rsidP="00DB31F9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4E8195C7" w14:textId="77777777" w:rsidR="00DB31F9" w:rsidRPr="00DB31F9" w:rsidRDefault="00DB31F9" w:rsidP="00DB31F9">
      <w:pPr>
        <w:ind w:left="3544" w:hanging="3828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նկարագրություն   </w:t>
      </w:r>
      <w:r w:rsidRPr="00DB31F9">
        <w:rPr>
          <w:rFonts w:ascii="GHEA Grapalat" w:hAnsi="GHEA Grapalat" w:cs="Sylfaen"/>
          <w:sz w:val="20"/>
          <w:lang w:val="hy-AM"/>
        </w:rPr>
        <w:t xml:space="preserve">Կատարվել է տեխնիկական վրիպակ, գնման գնի փոխարեն նշվել է </w:t>
      </w:r>
      <w:r w:rsidRPr="00DB31F9">
        <w:rPr>
          <w:rFonts w:ascii="GHEA Grapalat" w:hAnsi="GHEA Grapalat" w:cs="Sylfaen"/>
          <w:sz w:val="20"/>
          <w:lang w:val="af-ZA"/>
        </w:rPr>
        <w:t>1</w:t>
      </w:r>
    </w:p>
    <w:p w14:paraId="4583AD4C" w14:textId="5C5BC0FE" w:rsidR="00DB31F9" w:rsidRPr="00DB31F9" w:rsidRDefault="00DB31F9" w:rsidP="00DB31F9">
      <w:pPr>
        <w:ind w:left="3544" w:hanging="3828"/>
        <w:jc w:val="both"/>
        <w:rPr>
          <w:rFonts w:ascii="GHEA Grapalat" w:hAnsi="GHEA Grapalat" w:cs="Sylfaen"/>
          <w:sz w:val="20"/>
          <w:lang w:val="hy-AM"/>
        </w:rPr>
      </w:pPr>
    </w:p>
    <w:p w14:paraId="679C097C" w14:textId="77777777" w:rsidR="00DB31F9" w:rsidRDefault="00DB31F9" w:rsidP="00DB31F9">
      <w:pPr>
        <w:framePr w:hSpace="180" w:wrap="around" w:vAnchor="text" w:hAnchor="text" w:x="-352" w:y="1"/>
        <w:ind w:left="3544" w:hanging="3828"/>
        <w:rPr>
          <w:rFonts w:ascii="GHEA Grapalat" w:hAnsi="GHEA Grapalat" w:cs="Sylfaen"/>
          <w:sz w:val="20"/>
          <w:lang w:val="af-ZA"/>
        </w:rPr>
      </w:pPr>
    </w:p>
    <w:p w14:paraId="6824C1D2" w14:textId="77777777" w:rsidR="00DB31F9" w:rsidRDefault="00DB31F9" w:rsidP="00DB31F9">
      <w:pPr>
        <w:ind w:left="142" w:hanging="142"/>
        <w:contextualSpacing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հիմնավորում</w:t>
      </w:r>
      <w:r>
        <w:rPr>
          <w:rFonts w:ascii="GHEA Grapalat" w:hAnsi="GHEA Grapalat"/>
          <w:sz w:val="20"/>
          <w:lang w:val="af-ZA"/>
        </w:rPr>
        <w:tab/>
        <w:t xml:space="preserve">  </w:t>
      </w:r>
      <w:r>
        <w:rPr>
          <w:rFonts w:ascii="GHEA Grapalat" w:hAnsi="GHEA Grapalat" w:cs="Sylfaen"/>
          <w:sz w:val="20"/>
          <w:lang w:val="af-ZA"/>
        </w:rPr>
        <w:t>Գնահատող հանձնաժողովի թիվ 2 որոշումը:</w:t>
      </w:r>
    </w:p>
    <w:p w14:paraId="652C8515" w14:textId="77777777" w:rsidR="00DB31F9" w:rsidRDefault="00DB31F9" w:rsidP="00DB31F9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</w:p>
    <w:p w14:paraId="77FA50C4" w14:textId="69CA0A22" w:rsidR="00DB31F9" w:rsidRDefault="00DB31F9" w:rsidP="00DB31F9">
      <w:pPr>
        <w:ind w:left="3828" w:hanging="453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նկարագրություն    </w:t>
      </w:r>
      <w:r w:rsidRPr="00DB31F9">
        <w:rPr>
          <w:rFonts w:ascii="GHEA Grapalat" w:hAnsi="GHEA Grapalat" w:cs="Sylfaen"/>
          <w:sz w:val="20"/>
          <w:lang w:val="ru-RU"/>
        </w:rPr>
        <w:t>Կատարվել</w:t>
      </w:r>
      <w:r w:rsidRPr="00DB31F9">
        <w:rPr>
          <w:rFonts w:ascii="GHEA Grapalat" w:hAnsi="GHEA Grapalat" w:cs="Sylfaen"/>
          <w:sz w:val="20"/>
          <w:lang w:val="af-ZA"/>
        </w:rPr>
        <w:t xml:space="preserve"> </w:t>
      </w:r>
      <w:r w:rsidRPr="00DB31F9">
        <w:rPr>
          <w:rFonts w:ascii="GHEA Grapalat" w:hAnsi="GHEA Grapalat" w:cs="Sylfaen"/>
          <w:sz w:val="20"/>
          <w:lang w:val="ru-RU"/>
        </w:rPr>
        <w:t>է</w:t>
      </w:r>
      <w:r w:rsidRPr="00DB31F9">
        <w:rPr>
          <w:rFonts w:ascii="GHEA Grapalat" w:hAnsi="GHEA Grapalat" w:cs="Sylfaen"/>
          <w:sz w:val="20"/>
          <w:lang w:val="af-ZA"/>
        </w:rPr>
        <w:t xml:space="preserve"> </w:t>
      </w:r>
      <w:r w:rsidRPr="00DB31F9">
        <w:rPr>
          <w:rFonts w:ascii="GHEA Grapalat" w:hAnsi="GHEA Grapalat" w:cs="Sylfaen"/>
          <w:sz w:val="20"/>
          <w:lang w:val="ru-RU"/>
        </w:rPr>
        <w:t>տեխնիկական</w:t>
      </w:r>
      <w:r w:rsidRPr="00DB31F9">
        <w:rPr>
          <w:rFonts w:ascii="GHEA Grapalat" w:hAnsi="GHEA Grapalat" w:cs="Sylfaen"/>
          <w:sz w:val="20"/>
          <w:lang w:val="af-ZA"/>
        </w:rPr>
        <w:t xml:space="preserve"> </w:t>
      </w:r>
      <w:r w:rsidRPr="00DB31F9">
        <w:rPr>
          <w:rFonts w:ascii="GHEA Grapalat" w:hAnsi="GHEA Grapalat" w:cs="Sylfaen"/>
          <w:sz w:val="20"/>
          <w:lang w:val="ru-RU"/>
        </w:rPr>
        <w:t>վրիպակ</w:t>
      </w:r>
      <w:r w:rsidRPr="00DB31F9">
        <w:rPr>
          <w:rFonts w:ascii="GHEA Grapalat" w:hAnsi="GHEA Grapalat" w:cs="Sylfaen"/>
          <w:sz w:val="20"/>
          <w:lang w:val="af-ZA"/>
        </w:rPr>
        <w:t xml:space="preserve">, </w:t>
      </w:r>
      <w:r w:rsidRPr="00DB31F9">
        <w:rPr>
          <w:rFonts w:ascii="GHEA Grapalat" w:hAnsi="GHEA Grapalat" w:cs="Sylfaen"/>
          <w:sz w:val="20"/>
          <w:lang w:val="ru-RU"/>
        </w:rPr>
        <w:t>գնման</w:t>
      </w:r>
      <w:r w:rsidRPr="00DB31F9">
        <w:rPr>
          <w:rFonts w:ascii="GHEA Grapalat" w:hAnsi="GHEA Grapalat" w:cs="Sylfaen"/>
          <w:sz w:val="20"/>
          <w:lang w:val="af-ZA"/>
        </w:rPr>
        <w:t xml:space="preserve"> </w:t>
      </w:r>
      <w:r w:rsidRPr="00DB31F9">
        <w:rPr>
          <w:rFonts w:ascii="GHEA Grapalat" w:hAnsi="GHEA Grapalat" w:cs="Sylfaen"/>
          <w:sz w:val="20"/>
          <w:lang w:val="ru-RU"/>
        </w:rPr>
        <w:t>գնի</w:t>
      </w:r>
      <w:r w:rsidRPr="00DB31F9">
        <w:rPr>
          <w:rFonts w:ascii="GHEA Grapalat" w:hAnsi="GHEA Grapalat" w:cs="Sylfaen"/>
          <w:sz w:val="20"/>
          <w:lang w:val="af-ZA"/>
        </w:rPr>
        <w:t xml:space="preserve"> </w:t>
      </w:r>
      <w:r w:rsidRPr="00DB31F9">
        <w:rPr>
          <w:rFonts w:ascii="GHEA Grapalat" w:hAnsi="GHEA Grapalat" w:cs="Sylfaen"/>
          <w:sz w:val="20"/>
          <w:lang w:val="ru-RU"/>
        </w:rPr>
        <w:t>փոխարեն</w:t>
      </w:r>
      <w:r w:rsidRPr="00DB31F9">
        <w:rPr>
          <w:rFonts w:ascii="GHEA Grapalat" w:hAnsi="GHEA Grapalat" w:cs="Sylfaen"/>
          <w:sz w:val="20"/>
          <w:lang w:val="af-ZA"/>
        </w:rPr>
        <w:t xml:space="preserve"> </w:t>
      </w:r>
      <w:r w:rsidRPr="00DB31F9">
        <w:rPr>
          <w:rFonts w:ascii="GHEA Grapalat" w:hAnsi="GHEA Grapalat" w:cs="Sylfaen"/>
          <w:sz w:val="20"/>
          <w:lang w:val="ru-RU"/>
        </w:rPr>
        <w:t>նշվել</w:t>
      </w:r>
      <w:r w:rsidRPr="00DB31F9">
        <w:rPr>
          <w:rFonts w:ascii="GHEA Grapalat" w:hAnsi="GHEA Grapalat" w:cs="Sylfaen"/>
          <w:sz w:val="20"/>
          <w:lang w:val="af-ZA"/>
        </w:rPr>
        <w:t xml:space="preserve"> </w:t>
      </w:r>
      <w:r w:rsidRPr="00DB31F9">
        <w:rPr>
          <w:rFonts w:ascii="GHEA Grapalat" w:hAnsi="GHEA Grapalat" w:cs="Sylfaen"/>
          <w:sz w:val="20"/>
          <w:lang w:val="ru-RU"/>
        </w:rPr>
        <w:t>է</w:t>
      </w:r>
      <w:r w:rsidRPr="00DB31F9">
        <w:rPr>
          <w:rFonts w:ascii="GHEA Grapalat" w:hAnsi="GHEA Grapalat" w:cs="Sylfaen"/>
          <w:sz w:val="20"/>
          <w:lang w:val="af-ZA"/>
        </w:rPr>
        <w:t xml:space="preserve"> 1</w:t>
      </w:r>
      <w:r>
        <w:rPr>
          <w:rFonts w:ascii="GHEA Grapalat" w:hAnsi="GHEA Grapalat"/>
          <w:sz w:val="20"/>
          <w:lang w:val="af-ZA"/>
        </w:rPr>
        <w:t>:</w:t>
      </w:r>
    </w:p>
    <w:p w14:paraId="58F95CBF" w14:textId="77777777" w:rsidR="00DB31F9" w:rsidRDefault="00DB31F9" w:rsidP="00DB31F9">
      <w:pPr>
        <w:ind w:left="4111" w:hanging="4253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հիմնավորում</w:t>
      </w:r>
      <w:r>
        <w:rPr>
          <w:rFonts w:ascii="GHEA Grapalat" w:hAnsi="GHEA Grapalat"/>
          <w:sz w:val="20"/>
          <w:lang w:val="af-ZA"/>
        </w:rPr>
        <w:t xml:space="preserve">                  </w:t>
      </w:r>
      <w:r>
        <w:rPr>
          <w:rFonts w:ascii="GHEA Grapalat" w:hAnsi="GHEA Grapalat" w:cs="Sylfaen"/>
          <w:sz w:val="20"/>
          <w:lang w:val="af-ZA"/>
        </w:rPr>
        <w:t>Գնահատող հանձնաժողովի թիվ 2 որոշումը:</w:t>
      </w:r>
    </w:p>
    <w:p w14:paraId="7167FACD" w14:textId="77777777" w:rsidR="00DB31F9" w:rsidRDefault="00DB31F9" w:rsidP="00DB31F9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/>
          <w:sz w:val="18"/>
          <w:szCs w:val="18"/>
          <w:lang w:val="af-ZA"/>
        </w:rPr>
        <w:t xml:space="preserve"> </w:t>
      </w:r>
    </w:p>
    <w:p w14:paraId="3D0D8E7F" w14:textId="77777777" w:rsidR="00DB31F9" w:rsidRDefault="00DB31F9" w:rsidP="00DB31F9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</w:p>
    <w:p w14:paraId="4C207A13" w14:textId="0559559C" w:rsidR="00DB31F9" w:rsidRDefault="00DB31F9" w:rsidP="00DB31F9">
      <w:pPr>
        <w:pStyle w:val="Heading3"/>
        <w:ind w:firstLine="0"/>
        <w:jc w:val="left"/>
        <w:rPr>
          <w:rFonts w:ascii="GHEA Grapalat" w:hAnsi="GHEA Grapalat" w:cs="Sylfaen"/>
          <w:b w:val="0"/>
          <w:bCs/>
          <w:sz w:val="20"/>
          <w:lang w:val="af-ZA"/>
        </w:rPr>
      </w:pPr>
      <w:r>
        <w:rPr>
          <w:rFonts w:ascii="GHEA Grapalat" w:hAnsi="GHEA Grapalat"/>
          <w:bCs/>
          <w:sz w:val="20"/>
          <w:lang w:val="af-ZA"/>
        </w:rPr>
        <w:t>«</w:t>
      </w:r>
      <w:r w:rsidRPr="00DB31F9">
        <w:rPr>
          <w:rFonts w:ascii="GHEA Grapalat" w:hAnsi="GHEA Grapalat"/>
          <w:bCs/>
          <w:sz w:val="20"/>
        </w:rPr>
        <w:t>ԳՀ</w:t>
      </w:r>
      <w:r w:rsidRPr="00DB31F9">
        <w:rPr>
          <w:rFonts w:ascii="GHEA Grapalat" w:hAnsi="GHEA Grapalat"/>
          <w:bCs/>
          <w:sz w:val="20"/>
          <w:lang w:val="af-ZA"/>
        </w:rPr>
        <w:t>-</w:t>
      </w:r>
      <w:r w:rsidRPr="00DB31F9">
        <w:rPr>
          <w:rFonts w:ascii="GHEA Grapalat" w:hAnsi="GHEA Grapalat"/>
          <w:bCs/>
          <w:sz w:val="20"/>
        </w:rPr>
        <w:t>ԷԱՃԾՁԲ</w:t>
      </w:r>
      <w:r w:rsidRPr="00DB31F9">
        <w:rPr>
          <w:rFonts w:ascii="GHEA Grapalat" w:hAnsi="GHEA Grapalat"/>
          <w:bCs/>
          <w:sz w:val="20"/>
          <w:lang w:val="af-ZA"/>
        </w:rPr>
        <w:t>-2025/04</w:t>
      </w:r>
      <w:r>
        <w:rPr>
          <w:rFonts w:ascii="GHEA Grapalat" w:hAnsi="GHEA Grapalat"/>
          <w:bCs/>
          <w:sz w:val="20"/>
          <w:lang w:val="fr-FR"/>
        </w:rPr>
        <w:t>»</w:t>
      </w:r>
      <w:r>
        <w:rPr>
          <w:rFonts w:ascii="GHEA Grapalat" w:hAnsi="GHEA Grapalat"/>
          <w:bCs/>
          <w:sz w:val="20"/>
          <w:lang w:val="af-ZA"/>
        </w:rPr>
        <w:t xml:space="preserve"> </w:t>
      </w:r>
      <w:r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</w:t>
      </w:r>
      <w:r>
        <w:rPr>
          <w:rFonts w:ascii="GHEA Grapalat" w:hAnsi="GHEA Grapalat" w:cs="Sylfaen"/>
          <w:b w:val="0"/>
          <w:bCs/>
          <w:sz w:val="20"/>
          <w:lang w:val="hy-AM"/>
        </w:rPr>
        <w:t>Սոնա Նավասարդյան</w:t>
      </w:r>
      <w:r>
        <w:rPr>
          <w:rFonts w:ascii="GHEA Grapalat" w:hAnsi="GHEA Grapalat" w:cs="Sylfaen"/>
          <w:b w:val="0"/>
          <w:bCs/>
          <w:sz w:val="20"/>
          <w:lang w:val="ru-RU"/>
        </w:rPr>
        <w:t>ին</w:t>
      </w:r>
      <w:r>
        <w:rPr>
          <w:rFonts w:ascii="GHEA Grapalat" w:hAnsi="GHEA Grapalat" w:cs="Sylfaen"/>
          <w:b w:val="0"/>
          <w:bCs/>
          <w:sz w:val="20"/>
          <w:lang w:val="af-ZA"/>
        </w:rPr>
        <w:t>:</w:t>
      </w:r>
    </w:p>
    <w:p w14:paraId="14F7FFE0" w14:textId="77777777" w:rsidR="00DB31F9" w:rsidRDefault="00DB31F9" w:rsidP="00DB31F9">
      <w:pPr>
        <w:ind w:firstLine="709"/>
        <w:jc w:val="both"/>
        <w:rPr>
          <w:rFonts w:ascii="GHEA Grapalat" w:hAnsi="GHEA Grapalat" w:cs="Sylfaen"/>
          <w:bCs/>
          <w:i/>
          <w:sz w:val="20"/>
          <w:lang w:val="af-ZA"/>
        </w:rPr>
      </w:pPr>
      <w:r>
        <w:rPr>
          <w:rFonts w:ascii="GHEA Grapalat" w:hAnsi="GHEA Grapalat" w:cs="Sylfaen"/>
          <w:bCs/>
          <w:sz w:val="12"/>
          <w:lang w:val="af-ZA"/>
        </w:rPr>
        <w:tab/>
      </w:r>
      <w:r>
        <w:rPr>
          <w:rFonts w:ascii="GHEA Grapalat" w:hAnsi="GHEA Grapalat" w:cs="Sylfaen"/>
          <w:bCs/>
          <w:sz w:val="12"/>
          <w:lang w:val="af-ZA"/>
        </w:rPr>
        <w:tab/>
      </w:r>
      <w:r>
        <w:rPr>
          <w:rFonts w:ascii="GHEA Grapalat" w:hAnsi="GHEA Grapalat" w:cs="Sylfaen"/>
          <w:bCs/>
          <w:sz w:val="12"/>
          <w:lang w:val="af-ZA"/>
        </w:rPr>
        <w:tab/>
      </w:r>
      <w:r>
        <w:rPr>
          <w:rFonts w:ascii="GHEA Grapalat" w:hAnsi="GHEA Grapalat" w:cs="Sylfaen"/>
          <w:bCs/>
          <w:sz w:val="12"/>
          <w:lang w:val="af-ZA"/>
        </w:rPr>
        <w:tab/>
      </w:r>
      <w:r>
        <w:rPr>
          <w:rFonts w:ascii="GHEA Grapalat" w:hAnsi="GHEA Grapalat" w:cs="Sylfaen"/>
          <w:bCs/>
          <w:sz w:val="12"/>
          <w:lang w:val="af-ZA"/>
        </w:rPr>
        <w:tab/>
      </w:r>
      <w:r>
        <w:rPr>
          <w:rFonts w:ascii="GHEA Grapalat" w:hAnsi="GHEA Grapalat" w:cs="Sylfaen"/>
          <w:bCs/>
          <w:sz w:val="12"/>
          <w:lang w:val="af-ZA"/>
        </w:rPr>
        <w:tab/>
      </w:r>
      <w:r>
        <w:rPr>
          <w:rFonts w:ascii="GHEA Grapalat" w:hAnsi="GHEA Grapalat" w:cs="Sylfaen"/>
          <w:bCs/>
          <w:sz w:val="12"/>
          <w:lang w:val="af-ZA"/>
        </w:rPr>
        <w:tab/>
      </w:r>
      <w:r>
        <w:rPr>
          <w:rFonts w:ascii="GHEA Grapalat" w:hAnsi="GHEA Grapalat" w:cs="Sylfaen"/>
          <w:bCs/>
          <w:sz w:val="12"/>
          <w:lang w:val="af-ZA"/>
        </w:rPr>
        <w:tab/>
      </w:r>
      <w:r>
        <w:rPr>
          <w:rFonts w:ascii="GHEA Grapalat" w:hAnsi="GHEA Grapalat" w:cs="Sylfaen"/>
          <w:bCs/>
          <w:sz w:val="12"/>
          <w:lang w:val="af-ZA"/>
        </w:rPr>
        <w:tab/>
      </w:r>
    </w:p>
    <w:p w14:paraId="091FE71B" w14:textId="2D579762" w:rsidR="00DB31F9" w:rsidRDefault="00DB31F9" w:rsidP="00DB31F9">
      <w:pPr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</w:t>
      </w:r>
      <w:r w:rsidRPr="00DB31F9">
        <w:rPr>
          <w:rFonts w:ascii="GHEA Grapalat" w:hAnsi="GHEA Grapalat"/>
          <w:b/>
          <w:sz w:val="20"/>
          <w:lang w:val="af-ZA"/>
        </w:rPr>
        <w:t>093606508</w:t>
      </w:r>
      <w:r>
        <w:rPr>
          <w:rFonts w:ascii="GHEA Grapalat" w:hAnsi="GHEA Grapalat" w:cs="Arial Armenian"/>
          <w:sz w:val="20"/>
          <w:lang w:val="af-ZA"/>
        </w:rPr>
        <w:t>։</w:t>
      </w:r>
    </w:p>
    <w:p w14:paraId="27F1A92A" w14:textId="377CF9AB" w:rsidR="00DB31F9" w:rsidRDefault="00DB31F9" w:rsidP="00DB31F9">
      <w:pPr>
        <w:pStyle w:val="BodyTextIndent"/>
        <w:ind w:firstLine="0"/>
        <w:jc w:val="left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Էլեկոտրանային փոստ՝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>sona.varujani@gmail.com</w:t>
      </w:r>
    </w:p>
    <w:p w14:paraId="7CF36621" w14:textId="1C4249CE" w:rsidR="00DB31F9" w:rsidRDefault="00DB31F9" w:rsidP="00DB31F9">
      <w:pPr>
        <w:pStyle w:val="BodyTextIndent"/>
        <w:ind w:firstLine="0"/>
        <w:jc w:val="left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Պատվիրատու` </w:t>
      </w:r>
      <w:r w:rsidRPr="00DB31F9">
        <w:rPr>
          <w:rFonts w:ascii="GHEA Grapalat" w:hAnsi="GHEA Grapalat"/>
          <w:sz w:val="20"/>
          <w:lang w:val="af-ZA"/>
        </w:rPr>
        <w:t>Գառնի համայնքապետարանի</w:t>
      </w:r>
    </w:p>
    <w:p w14:paraId="4FB97181" w14:textId="5082E79E" w:rsidR="00A356E4" w:rsidRPr="00DB31F9" w:rsidRDefault="00A356E4">
      <w:pPr>
        <w:rPr>
          <w:lang w:val="hy-AM"/>
        </w:rPr>
      </w:pPr>
    </w:p>
    <w:sectPr w:rsidR="00A356E4" w:rsidRPr="00DB3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1F9"/>
    <w:rsid w:val="00A356E4"/>
    <w:rsid w:val="00DB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1CF55"/>
  <w15:chartTrackingRefBased/>
  <w15:docId w15:val="{F70A995F-2AAB-44EA-B0E4-37177DBB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1F9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eastAsia="ru-RU"/>
      <w14:ligatures w14:val="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B31F9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DB31F9"/>
    <w:rPr>
      <w:rFonts w:ascii="Times LatArm" w:eastAsia="Times New Roman" w:hAnsi="Times LatArm" w:cs="Times New Roman"/>
      <w:b/>
      <w:kern w:val="0"/>
      <w:sz w:val="28"/>
      <w:szCs w:val="20"/>
      <w:lang w:eastAsia="ru-RU"/>
      <w14:ligatures w14:val="none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semiHidden/>
    <w:locked/>
    <w:rsid w:val="00DB31F9"/>
    <w:rPr>
      <w:rFonts w:ascii="Arial LatArm" w:hAnsi="Arial LatArm"/>
      <w:sz w:val="24"/>
      <w:lang w:eastAsia="ru-RU"/>
    </w:rPr>
  </w:style>
  <w:style w:type="paragraph" w:styleId="BodyTextIndent">
    <w:name w:val="Body Text Indent"/>
    <w:aliases w:val="Char Char Char,Char Char Char Char,Char"/>
    <w:basedOn w:val="Normal"/>
    <w:link w:val="BodyTextIndentChar"/>
    <w:semiHidden/>
    <w:unhideWhenUsed/>
    <w:rsid w:val="00DB31F9"/>
    <w:pPr>
      <w:ind w:firstLine="720"/>
      <w:jc w:val="both"/>
    </w:pPr>
    <w:rPr>
      <w:rFonts w:ascii="Arial LatArm" w:eastAsiaTheme="minorHAnsi" w:hAnsi="Arial LatArm" w:cstheme="minorBidi"/>
      <w:kern w:val="2"/>
      <w:szCs w:val="22"/>
      <w14:ligatures w14:val="standardContextual"/>
    </w:rPr>
  </w:style>
  <w:style w:type="character" w:customStyle="1" w:styleId="BodyTextIndentChar1">
    <w:name w:val="Body Text Indent Char1"/>
    <w:basedOn w:val="DefaultParagraphFont"/>
    <w:uiPriority w:val="99"/>
    <w:semiHidden/>
    <w:rsid w:val="00DB31F9"/>
    <w:rPr>
      <w:rFonts w:ascii="Times Armenian" w:eastAsia="Times New Roman" w:hAnsi="Times Armeni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Varujani ^^</dc:creator>
  <cp:keywords/>
  <dc:description/>
  <cp:lastModifiedBy>Sona Varujani ^^</cp:lastModifiedBy>
  <cp:revision>1</cp:revision>
  <dcterms:created xsi:type="dcterms:W3CDTF">2025-12-09T13:14:00Z</dcterms:created>
  <dcterms:modified xsi:type="dcterms:W3CDTF">2025-12-09T13:19:00Z</dcterms:modified>
</cp:coreProperties>
</file>