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SGL-EAChAPDzB-26/12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SGL-EAChAPDzB-26/12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rosiedanielyan.gnumner@gmail.com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099252541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SGL-EAChAPDzB-26/12</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SGL-EAChAPDzB-26/12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SGL-EAChAPDzB-26/12</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SGL-EAChAPDzB-26/12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rosiedanielyan.gnumner@gmail.com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SGL-EAChAPDzB-26/12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SGL-EAChAPDzB-26/12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"SGL-EAChAPDzB-26/12"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SGL-EAChAPDzB-26/12*.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"SGL-EAChAPDzB-26/12"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SGL-EAChAPDzB-26/12*.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SGL-EAChAPDzB-26/12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ПредставПредставлено с прикрепленным файломлено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ПредсПредставлено с прикрепленным файломтавлено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с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