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968-Ա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մինի ամբարձիչ տրակտորի և գործիքների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sisianfinbajin@mail.ru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968-Ա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մինի ամբարձիչ տրակտորի և գործիքների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մինի ամբարձիչ տրակտորի և գործիքների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sisianfinbajin@mail.ru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մինի ամբարձիչ տրակտորի և գործիքների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ամբարձիչ տրակտոր և գործիքներ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ՍՄՍՀ-ԷԱՃԱՊՁԲ-25/24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«ՍՄՍՀ-ԷԱՃԱՊՁԲ-25/24»*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Սիսիանի համայնք</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ՍՄՍՀ-ԷԱՃԱՊՁԲ-25/24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900295101274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«ՍՄՍՀ-ԷԱՃԱՊՁԲ-25/24»*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ՍՄՍՀ-ԷԱՃԱՊՁԲ-25/24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ամբարձիչ տրակտոր և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Շարժիչի հզորությունը – 55,4 կվտ
•	Քաշը- առնվազն 3,755 կգ 
•	Բեռնաբարձությունը – առնվազն 1350 կգ
•	Շերեփի լայնությունը- 1880 մմ
•	Շերեփի ծավալը-  0,6 մ/խ
•	Բարձրացնելիս շերեփի ավտոմատ հորիզոնական հավասարեցում
•	Հիդրավլիկ յուղի հոսք – երկու ռեժիմով
1) առնվազն 95 լ/րոպե ստանդարտ ռեժիմում
2) առնվազն 135 լ/րոպե բարձր հոսքի ռեժիմում
•	Մետաղական պաշտպանիչ ցանց խցիկի երկու կողմերում
•	Խցիկը – FOPS/ROPS անվտանգության ստանդարտներին համապատասխան
•	Բեռնաբարձման բարձրություն – 3128 մմ
•	Հետընթաց տեսախցիկ
•	Կողային հայելիներ և թարթիչներ
     Ձնամաքրող սարք
•	Ձնամաքրող սարքը- ռոտորային
•	Ձնամաքրող սարքի երկարություն- առնվազն 1177 մմ
•	Ձնամաքրող սարքի բարձրություն –  առնվազն 1593 մմ
•	Ձնամաքրող սարքի լայնությունը- նվազագույնը 1975 մմ
•	Ձնամաքրող սարքի քաշը- նվազագույնը 580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120(մեկ  հարյուր 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ամբարձիչ տրակտոր և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