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ՍԱԲԿ-ԷԱՃԱՊՁԲ-26/12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Աստվածամայր ԲԿ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Արտաշիսյան փ. 46/1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նշանակություն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 30 10 /4/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sagnumner2025@gmail.com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Աստվածամայր ԲԿ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ՍԱԲԿ-ԷԱՃԱՊՁԲ-26/12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Աստվածամայր ԲԿ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Աստվածամայր ԲԿ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նշանակություն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Աստվածամայր ԲԿ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նշանակություն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ՍԱԲԿ-ԷԱՃԱՊՁԲ-26/12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sagnumner2025@gmail.com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նշանակություն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բիֆիդիում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 բժշկական նշանակության առարկաների, գործիքների, Էնդոսկոպների ախտահանման, բարձր մակարդակի ախտահանման (ԲՄԱ) մանրազերծման, սպորազերծման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 պարկի հավաքածու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 պարկի հավաքածու նեոնատալ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ամբուի պարկ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ամբուի պարկեր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սպիրտային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նշագրումով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էպիդուրալ պերիկան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ներարկիչի համար 16Gասեղ ներարկիչի համար 16G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ներարկիչի համար 24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ներարկիչի համար18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ներարկիչի համար21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ներվի բլոկադայի 22G-50մմ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ներվի բլոկադայի 22G-80մմ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սպինալ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վակուումային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N:12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N:14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N:16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N:18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N:8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հոսքային քթային բեղիկներ՝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հոսքային քթային բեղիկներ՝ նորածնային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հոսքային քթային բեղիկներ՝ նորածնային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հոսքային քթային բեղիկներ՝ նորածնային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հոսքային քթային բեղիկների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5*10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գիպսե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գիպսե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ստերիլ 7սմx14մ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 բժշկական մեկանգամյա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"գլյուկոմետրի թեսթ-երիզներ :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գծային անաստամոզի ունիվերսալ ապարատի թեքվող 30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գծային անաստամոզի ունիվերսալ ապարատի թեքվող քարթրիջներ 45մմ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3184250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գծային անաստամոզի ունիվերսալ ապարատի թեքվող քարթրիջներ 60մմ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շնչական անեսթեզիայի N5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շնչական անեսթեզիայի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ենթանրակային կատետերի հավաքածու 4.5Fr.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ենթանրակային կատետերի հավաքածու 5.5Fr.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ենթանրակային կատետերի հավաքածու 5F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ենթանրակային կատետերի հավաքածու 7F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զարկերակային ճնշման չափիչ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ստամոքսի 10FR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ստամոքսի 12FR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ստամոքսի 14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ստամոքսի 16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ստամոքսի 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ստամոքսի 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էլեկտրասրտագրության ջերմային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էլեկտրավիրաբուժական սարքի պեդիատրիկ նեյտրալ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էլեկտրոդ-30մմ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էլեկտրոդ-46մմ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էլեկտրոդ-55մմ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էլեկտրոդանակի պասիվ էլեկտրոդ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թաշ /ИВЛ/ ապարատի կոնտուր բաժակով մեծերի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թաշ /ИВЛ/ ապարատի կոնտուր բաժակով,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թաշ /ИВЛ/ ապարատի կոնտուր մանկական, բաժակով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թաշ /ИВЛ/ բակտերիալ ֆիլտր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թեստ-երիզ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բեղիկ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բեղիկ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դիմակ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դիմակ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դիմակ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դիմակ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սոնոգրաֆիայի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ժանեի ներարկիչ 60մլ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ավտոկլավի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մանրազերծման ապարատի /сухажар/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2.0 առանց մանժետ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2.5 առանց մանժետ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2025.12.23.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Սուրբ Աստվածամայր ԲԿ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ՍԱԲԿ-ԷԱՃԱՊՁԲ-26/12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ՍԱԲԿ-ԷԱՃԱՊՁԲ-26/12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«ՍԱԲԿ-ԷԱՃԱՊՁԲ-26/12»*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ՍԱԲԿ-ԷԱՃԱՊՁԲ-26/12*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«ՍԱԲԿ-ԷԱՃԱՊՁԲ-26/12»*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ՍԱԲԿ-ԷԱՃԱՊՁԲ-26/12*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«ՍՈՒՐԲ ԱՍՏՎԱԾԱՄԱՅՐ»  ԲԿ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"8.1.1 Մատակարարման ժամկետները և քանակները: Պայմանագրի շրջանակներում Ապրանքի մատակարարումն իրականացվելու է 2026թ. տարվա ընթացքում, ըստ փաստացի պատվերների: Կնքվելիք պայմանագրով ապրանքի մատակարարման ժամկետը, իսկ փուլային ձևով պայմանագրի կատարման դեպքում` առաջին փուլի ժամկետը, սահմանվում է   20 օրացուցային օր: Ընդ որում, սույն պարբերությամբ սահմանված ժամկետի հաշվարկը կատարվում է պայմանագրով նախատեսված կողմերի իրավունքների և պարտականությունների կատարման պայմանն ուժի մեջ մտնելու օրվանից՝ բացառությամբ այն դեպքի, երբ ընտրված մասնակիցը համաձայնում է պայմանագիրը կատարել ավելի կարճ ժամկետում:Այնուհետև, մատակարարումները պետք է իրականացվեն ըստ փաստացի պատվերների` ոչ ուշ քան 3 աշխատանքային օրվա ընթացքում: 
Ապրանքի /ների մատակարարաման համար պատվերը Գնորդի կողմից Վաճառողին կատարվում է  Գնորդի էլեկտրոնային փոստի հասցեից Վաճառողի էլեկտրոնային փոստի հասցեին պատվերը ուղարկելու միջոցով։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Ապրանքի մատակարարումը`  բեռնափոխադրումը, բեռնաթափումը և տեղափոխումը մինչև համապատասխան պահեստ, իրականացվում է Կատարողի ուժերով և միջոցներով                    
ք. Երևան, Արտաշիսյան 46/1 հասցեով:
Ծանոթություն.
1. Ապրանքները պետք է լինեն նոր , չօգտագործված և ունենան.
Կնքվելիք պայմանագրով նախատեսված ապրանքների տեխնիկական բնութագրին համապատասխանող և դրա որևէ բաղադրիչի գծով որակական հատկանիշները գերազանցող ապրանք մատակարարելու դեպքում հնարավոր է ապրանքի ընդունումը, եթե առկա է հայտը նախագծող ներկակացուցչի (ներկայացուցիչների) գրավոր մասնագիտական եզրակացությունը:
"</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բիֆիդիում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բիֆիդիում միջավայրի սննդային միջավայր բիֆիդում մանրէների անջատման և կուլտիվացման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անիլիդ հիդրոքլորիդ . հավաքածոն ներառում է - ռեագենտ N1-ամիդոպիրին 5գx3:Ռեագենտ N2-անիլին հիդրոքլորիդ 0,05x3 150մլ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միջոցը (այսուհետ՝ միջոց) իրենից ներկայացնում է սպիտակ գույնի գրանուլացված փոշի հավասարապես բաշխված երկնագույն ներառումներով, բուրանյութի հոտով․ Որպես ազդող նյութեր՝ միջոցը պարունակում է նատրիումի պերկարբոնատ՝ 45%, ինչպես նաև տետրաացետիլէթիլենդիամին (ՏԱԷԴ)՝ 25%, լիմոնաթթու 15%, ֆերմենտների համալիր (պրոտեազա, ամիլազա, լիպազա), ոչ իոնագեն ՄԱՆ (մակերեսային ակտիվ նյութեր), կոռոզիայի ինհիբիտորներ և այլ օժանդակ բաղադրիչներ: Միջոցի աշխատանքային լուծույթի մեջ ազդող նյութը հարքացախաթթուն է: Միջոցի պիտանելիության ժամկետը արտադրողի չբացված փաթեթավորմամբ 2 տարի է, փաթեթավորումը բացելուց հետո միջոցը պահվում է արտադրողի սերտ փակվող տարայի մեջ մինչև պիտանելիության ժամկետի ավարտը: Աշխատանքային լուծույթների պիտանելիության ժամկետը 1 օր է՝ փակ, անթափանց տարաների մեջ պահելու դեպքում: Համաձայն ՀՀ Առողջապահության նախարարության կողմից հաստատված համապատասխան մեթոդական հրահանգների): Աշխատանքային լուծույթի պիտանելիությունը 14 օր է, նախատեսված բազմակի օգտագործման համար, Մատակարարման պահին խտանյութի ժամկետի 1/2-ի առկայություն: Վտանգավորության աստիճանը- 3-րդ, 4-րդ դաս: Պետք է ունենա որակի հավաստագիր (ISO), ՀՀ ԱՆ օգտագործման մեթոդական հրահանգ: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 բժշկական նշանակության առարկաների, գործիքների, Էնդոսկոպների ախտահանման, բարձր մակարդակի ախտահանման (ԲՄԱ) մանրազերծման, սպորազերծման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 բժշկական նշանակության առարկաների, գործիքների, Էնդոսկոպների ախտահանման, բարձր մակարդակի ախտահանման (ԲՄԱ) մանրազերծման, սպորազերծման համար։ Երկբաղադրիչ համակարգ է, բաղկացած մայր լուծույթից և ակտիվատորից, որոնց խառնուրդից ստացվում է աշխատանքային ակտիվացված լուծույթ:Մայր լուծույթը իրենից ներկայացնում է նատրիումի իմիդոսուկցինատ 0.037%, ջրածնի գերօքսիդի 2.8-3.2%-անոց ջրային լուծույթ:Աշխատանքային ակտիվացված լուծույթը որպես ազդող նյութ պարունակում է 0,09-0,15% հարքացախաթթու և 2.8-3.2%-անոց ջրածնի գերօքսիդ:(ԲՄԱ) մանրազերծման, սպորազերծման համար Աշխատանքային լուծութի մեջ ակտիվ նյութի արագ ստուգման համար ունի զգայորոշիչ Թեստ-Շերտերի առկայություն:Աշխատանքային լուծութի pH - 4,0 -8,0:(ԲՄԱ), Մանրազերծումը, Սպորազերծումը, Ախտահանումը, հակաբակտերիալ ՝գրամդրական և գրամբացասական մանրէների (ներառյալ՝ տուբերկուլյոզի միկոբակտերիաները), հակավիրուսային (ներառյալ արտաընդերային հեպատիտները, ՄԻԱՎ-վարակը, պոլիոմիելիտը), A գրիպի H5N1, H1N1տեսակները) և հակասնկային (այդ թվում` կանդիդա և դերմատոֆիտիա) և սպորոցիդ ազդեցությունը՝ 5 րոպեում (համաձայն ՀՀ Առողջապահության նախարարության կողմից հաստատված համապատասխան մեթոդական հրահանգների):Աշխատանքային լուծույթն ապահովում է Բարձր մակարդակի ախտահանումը Աշխատանքային լուծույթի պիտանելիությունը 14 օր է, նախատեսված բազմակի օգտագործման համար,Մատակարարման պահին խտանյութի ժամկետի 1/2-ի առկայություն:Վտանգավորության աստիճանը- 3-րդ, 4-րդ դաս: Պետք է ունենա ISO Հավաստագիր, ՀՀ ԱՆ օգտագործման մեթոդական հրահանգ, Օլիմպուս, Շտորց, Պենտաքս, Ֆուջի կողմից երաշխավորություն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 պարկի հավաքածու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շնչառական պայուսակ Ambu 680 մլ, դիմակով, երեխաների համար, բազմակի օգտագործման, նախատեսված թոքերի ժամանակավոր արհեստական օդափոխության համար: В հավաքածուն ներառում է՝ 680 մլ ծավալով օդափոխման տոպրակ, 1500 մլ ռեզերվային տոպրակ, բազմակի օգտագործման շնչառական դիմակ, պոլիմերային խողովակ (2 մ երկարություն), օդափոխիչ (60 մմ), բերանի ընդլայնիչ, պահեստային պատյան։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 պարկի հավաքածու նեոնատալ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հավաքածուն ներառում է օդափոխման պայուսակ 350 մլ, պահեստային տոպրակ 600 մլ, շնչառական դիմակ, պոլիմերային խողովակ, ճնշման վերահսկման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ամբուի պարկ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 պարկը բազմակի օգտագործման նախատեսված է թոքերի արհեստական օդափոխության համար, որն իրականացվում է ձեռքով՝ մեծահասակների, երեխաների և նորածինների մոտ: հավաքածուն բաղկացած է ոչ պակաս քան երեք ամբու պարկերից (ոչ պակաս քան 1500մլ, 450մլ եւ ոչ ավել քան 280մլ) և ոչ պակաս քան երկուական դիմակներից մեծահասկաների, երեխաների և նորածինների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ամբուի պարկեր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 պարկ 3լ ծավալով, դիմակով, մեծահասակների։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սպիրտային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անձեռոցիկը իրենից ներկայացնում է թղթե կամ ոչ գործվածքային տեքստիլանման հյուսվածք 40գ/մ քառ խտությամբ, ներծծված էթիլ սպիրտի 70% լուծույթով(ոչ պակաս 0.9գ սպիրտի լուծույթ), չափսը առնվազն 30մմ*65մմ, մաշկի արդյունավետ սանիտարական մաքրում ներարկման հատվածում և նվազեցնում է մանիպուլյացիաների քանակը: Փաթեթավորումը անհատական փաթեթիկի մեջ,որը ներսից պետք է ապահովի անձեռոցիկի խոնավությունը մինչ օգտագործումը: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լայնությունը՝ առնվազն 2.5սմ, երկարությունը՝ առնվազն 7.5սմ, հաստությունը՝ առնվազն 1մմ։ մաքուր կվարց, ջերմադիմացկուն, թափանցիկ: ֆորմատ՝ 1 հատ առարկայական ապակի: Փաթեթավորումը՝ 50 կամ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նշագրումով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գրառման համար նախատեսված դաշտով: չափսեր լայնությունը՝ առնվազն 25մմ, երկարությունը՝ առնվազն 76մմ, հաստությունը՝ առնվազն 1մմ: Փաթեթավորումը՝ 50 կամ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էպիդուրալ պերիկան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պերիկան, 20*2 , 0,9*50մմ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ներարկիչի համար 16Gասեղ ներարկիչի համար 16G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ներարկիչի ասեղ`ստերիլ, մեկանգամյա օգտագործման, չժանգոտվող մետաղից 16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ներարկիչի համար 24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ասեղ`ստերիլ, մեկանգամյա օգտագործման, չժանգոտվող մետաղից 24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ներարկիչի համար18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ասեղ`ստերիլ, մեկանգամյա օգտագործման, չժանգոտվող մետաղից 18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ներարկիչի համար21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ասեղ`ստերիլ, մեկանգամյա օգտագործման, չժանգոտվող մետաղից 21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ներվի բլոկադայի 22G-50մմ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ներվի բլոկադայի ասեղ 22G-50մմ ultraplex 360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ներվի բլոկադայի 22G-80մմ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ներվի բլոկադայի ասեղ 22G-80մմ ultraplex 360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սպինալ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սպինալ 25G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վակուումային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վակուումային համակարգի ասեղ, ստերիլ, որակյալ, հոլդերով: չափսը՝ 21Gx1,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N:10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նախատեսված խոռոչների պարունակության ասպիրացման- հեռացման համար: Կաթետերի ծայրը բաց է, ատրավմատիկ կորացված, ունի հավասարաչափ հեռավորությամբ երկկողմանի տեղակայված, ատրավմատիկ կորացված կողմնային ասպիրացիոն անցքեր: պետք է պատրաստված լինի թափանցիկ թերմոպլաստիկ ոչ տոքսիկ PVC-ից, որի շնորհիվ մարմնի ջերմությամբ փափկում է՝ ընդունելով առավել հարմար դիրք, նվազեցնելով շրջակա հյուսվածքների շփումային վնասումը: չափսը 10FR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N:12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նախատեսված խոռոչների պարունակության ասպիրացման- հեռացման համար:Կաթետերի ծայրը բաց է, ատրավմատիկ կորացված, ունի հավասարաչափ հեռավորությամբ երկկողմանի տեղակայված, ատրավմատիկ կորացված կողմնային ասպիրացիոն անցքեր: պատրաստված է թափանցիկ թերմոպլաստիկ ոչ տոքսիկ PVC-ից, որի շնորհիվ մարմնի ջերմությամբ փափկում է՝ ընդունելով առավել հարմար դիրք, նվազեցնելով շրջակա հյուսվածքների շփումային վնասումը: չափսը 12FR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N:14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նախատեսված խոռոչների պարունակության ասպիրացման- հեռացման համար:Կաթետերի ծայրը բաց է, ատրավմատիկ կորացված, ունի հավասարաչափ հեռավորությամբ երկկողմանի տեղակայված, ատրավմատիկ կորացված կողմնային ասպիրացիոն անցքեր: պատրաստված է թափանցիկ թերմոպլաստիկ ոչ տոքսիկ PVC-ից, որի շնորհիվ մարմնի ջերմությամբ փափկում է՝ ընդունելով առավել հարմար դիրք, նվազեցնելով շրջակա հյուսվածքների շփումային վնասումը: չափսը 14FR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N:16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նախատեսված խոռոչների պարունակության ասպիրացման- հեռացման համար:Կաթետերի ծայրը բաց է, ատրավմատիկ կորացված, ունի հավասարաչափ հեռավորությամբ երկկողմանի տեղակայված, ատրավմատիկ կորացված կողմնային ասպիրացիոն անցքեր: պատրաստված է թափանցիկ թերմոպլաստիկ ոչ տոքսիկ PVC-ից, որի շնորհիվ մարմնի ջերմությամբ փափկում է՝ ընդունելով առավել հարմար դիրք, նվազեցնելով շրջակա հյուսվածքների շփումային վնասումը: չափսը 16FR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N:18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նախատեսված խոռոչների պարունակության ասպիրացման- հեռացման համար:Կաթետերի ծայրը բաց է, ատրավմատիկ կորացված, ունի հավասարաչափ հեռավորությամբ երկկողմանի տեղակայված, ատրավմատիկ կորացված կողմնային ասպիրացիոն անցքեր: պատրաստված է թափանցիկ թերմոպլաստիկ ոչ տոքսիկ PVC-ից, որի շնորհիվ մարմնի ջերմությամբ փափկում է՝ ընդունելով առավել հարմար դիրք, նվազեցնելով շրջակա հյուսվածքների շփումային վնասումը: չափսը 18FR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նախատեսված խոռոչների պարունակության ասպիրացման- հեռացման համար:Կաթետերի ծայրը բաց է, ատրավմատիկ կորացված, ունի հավասարաչափ հեռավորությամբ երկկողմանի տեղակայված, ատրավմատիկ կորացված կողմնային ասպիրացիոն անցքեր: պատրաստված է թափանցիկ թերմոպլաստիկ ոչ տոքսիկ PVC-ից, որի շնորհիվ մարմնի ջերմությամբ փափկում է՝ ընդունելով առավել հարմար դիրք, նվազեցնելով շրջակա հյուսվածքների շփումային վնասումը: չափսը 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N:8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նախատեսված խոռոչների պարունակության ասպիրացման- հեռացման համար:Կաթետերի ծայրը բաց է, ատրավմատիկ կորացված, ունի հավասարաչափ հեռավորությամբ երկկողմանի տեղակայված, ատրավմատիկ կորացված կողմնային ասպիրացիոն անցքեր: պատրաստված է թափանցիկ թերմոպլաստիկ ոչ տոքսիկ PVC-ից, որի շնորհիվ մարմնի ջերմությամբ փափկում է՝ ընդունելով առավել հարմար դիրք, նվազեցնելով շրջակա հյուսվածքների շփումային վնասումը: չափսը 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համակարգ ֆիլտրով և ասեղով, օդաթողով, ստերիլ, ապիրոգեն, պոլիմերային անհատական փաթեթավորմամբ, անհետք վերականգնվող առաձգականությամբ, որակյալ (որպեսզի օգտագործման ժամանակ արտահոսք չլինի) միացումը՝ լուեր լոք: Որակի սերտիֆիկատի առկայություն։ յուրաքանչյուր խմբաքանակի մատակարարման ժամանակ անհրաժեշտ է ներկայացնել ապրանքի ստերիլությունը հավաստող տեղեկանք՝ լիցենզավորված հաստատության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անգույն, հեշտ բռնկվող հեղուկ, բնորոշ հոտով,վերահսկողության համար մաքուր, մակնիշի, ացետոնի զանգվածային մասը՝ 99,75 % ոչ պակաս, ջրի զանգվածային մասը՝ 0,2 %-ից ոչ ավելի, չցնդող մնացորդի զանգվածային մասը՝0,0005 %-ից ոչ ավելի: 5լ շշերով, ТУ 2633-018-44493179-88: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ռեզինի տեսակը կրկնակի, նյութը ցածր ճնշման պոլիէթիլեն, չափսը՝ 14*40սմ, խտությունը առնվազն 2,0գր, հաստությունը առնվազն 12միկրոն: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33151280/521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հոսքային քթային բեղիկներ՝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հոսքային քթային բեղիկներ՝ մանկական /կանաչ/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33151280/522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հոսքային քթային բեղիկներ՝ նորածնային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հոսքային քթային բեղիկներ՝ նորածնային/կարմիր/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33151280/523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հոսքային քթային բեղիկներ՝ նորածնային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հոսքային քթային բեղիկներ՝ նորածնային /դեղին/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33151280/524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հոսքային քթային բեղիկներ՝ նորածնային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հոսքային քթային բեղիկներ՝ նորածնային /մանուշակագույն/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33151280/525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հոսքային քթային բեղիկների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հոսքային քթային բեղիկների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ոչ ստերիլ, սպիտակ, նախատեսված բժշկական նպատակների համար, ներծծումը համապատասխան ստանդարտներին, փաթեթավորումը գլանաձև կամ շերտավոր դասավորվածություն: մեկ տուփում պարունակող բամբակի ծավալը 100գր: պահպանման պայմանների ապահովվում: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30±2գ/մ², լայնությունը 90սմ, երկարությունը 1000մ, փաթեթավորված խտությունը՝ 1մ2 կշռում է՝ առնվազն 32գրամ: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բժշկական 5*10 ոչ մանէազերծ խտությունը +/- 32գ/մ², քաշը՝ 14-15 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գիպսե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գիպսե: երկարությունը 3մ±0.2 Լայնությունը՝ 150մմ±10։ Փաթեթավորումը՝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գիպսե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գիպսե: երկարությունը 3մ±0.2 Լայնությունը՝ 200մմ±10։ Փաթեթավորումը՝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ստերիլ 7սմx14մ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բժշկական 7*14 ոչ մանէազերծ խտությունը +/- 32գ/մ², քաշը՝ 27-28 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 բժշկական մեկանգամյա օգտագործման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 բժշկական մեկանգամյա օգտագործման, ոչ կտորային, պոլիպրոպիլենից, եզրերը հավաքված ռեզինով,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"գլյուկոմետրի թեսթ-երիզներ :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ժամանակահատվածը՝ ոչ ավել 5 վրկ: չափման միջակայքը՝ նվազագույնը 0.6 -33.3 մմոլ/լ։ արյան նմուշի ծավալը՝ոչ ավել 0,6մկլ։պահպանման ջերմաստիճան՝ 0-30°C: աշխատանքային հարաբերական խոնավություն՝ 10%-93%: հեմատոկրիտի թույլատրելի միջակայքը՝0-70%: թեստ-երիզների ժամկետը չի փոխվում՝ անկախ տուփի բացման պայմանից: համակարգը համապատասխանում է ISO 15197:2013, ISO 13485:2012 չափորոշիչների պահանջներին: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գծային անաստամոզի ունիվերսալ ապարատի թեքվող 30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Գծային անաստամոզի ունիվերսալ ապարատի թեքվող քարթրիջներ, որոնք դնում են երկու եռաշերտ կար՝ կտրելով դրանց միջով հյուսվածքը դանակով (կտրող/կարող), կարի երկարությունը ՝ /30 մմ, / բաց ամրակի բարձրությունը՝/3.5մմ, 4.8մմ ըստ պատվիրատուի պահանջի /, փակ ամրակի բարձրությունը-/1.5մմ, 2,0 մմ ըստ պատվիրատուի պահանջի / ամրակի տրամագիծը /0.21մմ, 0.24 մմ/ նախատեսված խոշոր անոթների, նորմալ կամ հաստ հյուսվածքների համար : քարթրիջի տրամագիծը -12մմ: գունային նշումը-սպիտակ,կապույտ կամ կանաչ՝ ըստ պատվիրատուի պահանջի: քարթրիջը ներառում է դանակով կտրման/կարման ժամանակ , բրանշերի միավորման համակարգ, ինչը բարձրացնում է կարի որակը: Արտիկուլյացիոն կապի շնորհիվ քարթրիջը թեքվող է: նախատեսված Endo GIA Roticulator -ի համար կամ համատեղելի։ մատակարարումը առանձին փաթեթավորմամբ, ստերիլ է, նախատեսված ՝է մեկանգամյա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գծային անաստամոզի ունիվերսալ ապարատի թեքվող քարթրիջներ 45մմ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Գծային անաստամոզի ունիվերսալ ապարատի թեքվող քարթրիջներ, որոնք դնում են երկու եռաշերտ կար՝ կտրելով դրանց միջով հյուսվածքը դանակով (կտրող/կարող), կարի երկարությունը ՝ / 45մմ / բաց ամրակի բարձրությունը՝/3.5մմ, 4.8մմ ըստ պատվիրատուի պահանջի /, փակ ամրակի բարձրությունը-/1.5մմ, 2,0 մմ ըստ պատվիրատուի պահանջի / ամրակի տրամագիծը /0.21մմ, 0.24 մմ/ նախատեսված խոշոր անոթների, նորմալ կամ հաստ հյուսվածքների համար : քարթրիջի տրամագիծը -12մմ: գունային նշումը-սպիտակ,կապույտ կամ կանաչ՝ ըստ պատվիրատուի պահանջի: քարթրիջը ներառում է դանակով կտրման/կարման ժամանակ , բրանշերի միավորման համակարգ, ինչը բարձրացնում է կարի որակը: Արտիկուլյացիոն կապի շնորհիվ քարթրիջը թեքվող է: նախատեսված Endo GIA Roticulator -ի համար կամ համատեղելի։ մատակարարումը առանձին փաթեթավորմամբ, ստերիլ է, նախատեսված ՝է մեկանգամյա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գծային անաստամոզի ունիվերսալ ապարատի թեքվող քարթրիջներ 60մմ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Գծային անաստամոզի ունիվերսալ ապարատի թեքվող քարթրիջներ, որոնք դնում են երկու եռաշերտ կար՝ կտրելով դրանց միջով հյուսվածքը դանակով (կտրող/կարող), կարի երկարությունը ՝ / 60մմ / բաց ամրակի բարձրությունը՝/3.5մմ, 4.8մմ ըստ պատվիրատուի պահանջի /, փակ ամրակի բարձրությունը-/1.5մմ, 2,0 մմ ըստ պատվիրատուի պահանջի / ամրակի տրամագիծը /0.21մմ, 0.24 մմ/ նախատեսված խոշոր անոթների, նորմալ կամ հաստ հյուսվածքների համար : քարթրիջի տրամագիծը -12մմ: գունային նշումը-սպիտակ,կապույտ կամ կանաչ՝ ըստ պատվիրատուի պահանջի: քարթրիջը ներառում է դանակով կտրման/կարման ժամանակ , բրանշերի միավորման համակարգ, ինչը բարձրացնում է կարի որակը: Արտիկուլյացիոն կապի շնորհիվ քարթրիջը թեքվող է: նախատեսված Endo GIA Roticulator -ի համար կամ համատեղելի։ մատակարարումը առանձին փաթեթավորմամբ, ստերիլ է, նախատեսված ՝է մեկանգամյա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շնչական անեսթեզիայի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շնչական անեսթեզիայի չափահասի մեծ (օվալաձև): պատրաստված է թափանցիկ պոլիվինիլքլորիդից, փափուկ է, ունի փչման փական չափսը՝ N5: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շնչական անեսթեզիայի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շնչական անեսթեզիայի չափահասի մեծ (օվալաձև): պատրաստված է թափանցիկ պոլիվինիլքլորիդից, փափուկ է, ունի փչման փական չափսը՝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ենթանրակային կատետերի հավաքածու 4.5Fr.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"պոլիուրետանային եռլուսանցքային կաթետր՝ փափուկ ծայրով և իդեալական հարթ մակերեսով: սելդինգերի պունկցիոն ասեղ 20G, երկարությունը 3.3-ից 6.5սմ, ճկուն, նիտինոլային J-աձև ծայրով ուղղորդիչ 0,46մմx50սմ, ասեղը՝ G-21 կամ G-22, երկարությունը 30-38մմ, կաթետրը՝ 4.5F, 8սմ, 20/23/23G, հոսքի արագությունը դիստալ առնվազը 19մլ/ր, պրոքսիմալ առնվազը 8մլ/ր, միջին (մեդիալ) առնվազը 8մլ/ր, դիլատատոր 6F×5-6սմ, նշտար, լուեր լոք ներարկիչ 5 մլ, կաթետրի ինքնակպչուն փափուկ ֆիքսատոր, անասեղ մուտքի համար նախատեսված 3 կցիչներ, միացնող էսգ մալուխ։ Որակի սերտիֆիկատներ 1. FDA կամ EU 2017/745 2. ISO13485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ենթանրակային կատետերի հավաքածու 5.5Fr.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"պոլիուրետանային եռլուսանցքային կաթետր՝ փափուկ ծայրով և իդեալական հարթ մակերեսով: սելդինգերի պունկցիոն ասեղ 20G, երկարությունը 3.3-6.5սմ, ճկուն, նիտինոլային J-աձև ծայրով ուղղորդիչ 0,46մմx50սմ, ասեղը՝ G21 կամ G-22, երկարությունը 30-38մմ, կաթետրը՝ 5.5F, 13սմ, 20/22/22G, հոսքի արագությունը դիստալ առնվազը 23մլ/ր, պրոքսիմալ 9մլ/ր, միջին (մեդիալ) առնվազը 9մլ/ր, դիլատատոր 6.5F×6-10սմ, նշտար, լուեր լոք ներարկիչ 5 մլ, կաթետրի ինքնակպչուն փափուկ ֆիքսատոր, անասեղ մուտքի համար նախատեսված 3 կցիչներ, միացնող էսգ մալուխ։ Որակի սերտիֆիկատներ 1. FDA կամ EU 2017/745 2. ISO13485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ենթանրակային կատետերի հավաքածու 5F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պոլիուրետանային երկլուսանցքային կաթետր՝ փափուկ ծայրով և իդեալական հարթ մակերեսով: ասեղը՝ G-21 38մմ, ուղղորդիչը՝ 0,46մմx50սմ, կաթետրը՝ 5F, 13սմ; 18/20G: սելդինգերի պունկցիոն ասեղ, ճկուն, նիտինոլային J-աձև ծայրով ուղղորդիչ, դիլատատոր, նշտար, լուեր լոք ներարկիչ 5 մլ, կաթետրի ինքնակպչուն փափուկ ֆիքսատոր, անասեղ մուտքի համար նախատեսված 3 կցիչներ,միացնող էսգ մալուխ: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ենթանրակային կատետերի հավաքածու 7F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պոլիուրետանային երկլուսանցքային կաթետր՝ փափուկ ծայրով և իդեալական հարթ մակերեսով: ասեղը՝ G-18 70մմ, ուղղորդիչը՝ 0,89մմx50սմ, կաթետրը՝ 7F , 20սմ; 16/18G: սելդինգերի պունկցիոն ասեղ, ճկուն, նիտինոլային J-աձև ծայրով ուղղորդիչ, դիլատատոր, նշտար, լուեր լոք ներարկիչ 5 մլ, կաթետրի ինքնակպչուն փափուկ ֆիքսատոր, անասեղ մուտքի համար նախատեսված 3 կցիչներ,միացնող էսգ մալուխ: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եռուղի 360 աստիճան, պլաստմասե կցորդ՝ մեկ մուտքային և երկու ելքային ծորակներով: պետք է պատրաստված լինի թափանցիկ, ոչ տոքսիկ պոլիվինիլքլորիդից: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զարկերակային ճնշման չափիչ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մեխանիկական չափման սարք ներկառուցված ստետոսկոպով: Ճնշման չափումը` կորոտկովի ավանդական մեթոդ: Հավաքածուն պետք է ներառի մանժետ չափագրման հնարավորությամբ, մետաղական քրոմապատ մոնոմետր, տանձիկ (պոմպ)` մանժետի մեջ օդը ներմղելու համար և կառավարելու հնարավորությամբ, ստետոսկոպ, կապող խողովակներ, արտահանող փական, պահպանման համար փափուկ պատյան։ չափումների դիապազոն` 0-300մմ սնդ. ս. : Ճնշման չափման առավելագույն շեղում` 3սնդ. ս. :սանդղակի բաժանման գիծ` 2մմ սնդ. ս.: մանժետի չափսը` 30-50սմ: Երաշխիքի ժամկետ առնվազն 1 տարի։ մատակարարման փուլում ներկայացնել ստուգաչափում իրականացնող լիազոր մարմնի կողմից տրված համապատասխան եզրակացություն: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ստամոքսի 10FR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ստամոքսի 10FR։ մեկանգամյա օգտագործման, ոչ տոքսիկ, ատրավմատիկ։ պահպանման պայմաններ՝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ստամոքսի 12FR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ստամոքսի 12FR։ մեկանգամյա օգտագործման, ոչ տոքսիկ, ատրավմատիկ։ պահպանման պայմաններ՝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ստամոքսի 14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ստամոքսի 14 FR։ մեկանգամյա օգտագործման, ոչ տոքսիկ, ատրավմատիկ։ պահպանման պայմաններ՝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ստամոքսի 16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ստամոքսի 16 FR ։ մեկանգամյա օգտագործման, ոչ տոքսիկ, ատրավմատիկ։ պահպանման պայմաններ՝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ստամոքսի 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ստամոքսի 6FR։ մեկանգամյա օգտագործման, ոչ տոքսիկ, ատրավմատիկ։ պահպանման պայմաններ՝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ստամոքսի 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ստամոքսի 8FR ։ մեկանգամյա օգտագործման, ոչ տոքսիկ, ատրավմատիկ։ պահպանման պայմաններ՝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էլեկտրասրտագրության ջերմային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էլեկտրոսրտագրման սարքի համար նախատեսված թուղթ 80մմx30մ չափսի, լայնությունը՝ 80մմ, երկարությունը՝ ոչ պակաս, քան 30մ: թղթի տեսակը՝ ջերմային, սև հետքով: թղթի խտությունը՝ 56 գ/մ2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էլեկտրավիրաբուժական սարքի պեդիատրիկ նեյտրալ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BOWA ARC303 մոդելի էլեկտրավիրաբուժական սարքի պեդիատրիկ նեյտրալ էլեկտրոդներ: Հաղորդիչ մակերեսը` 90սմ2: բարձր հաղորդականությամբ: Բարձր կպչողունակությամբ: միանգամյա օգտագործմանբ համար: մատակարարը պետք է ներկայացնի արտադրողի ավտորիզացիա: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էլեկտրոդ-30մմ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ամուր գելով երկարատև մոնիտորինգի համար, ծածկված Ag/AgCl 30մմ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էլեկտրոդ-46մմ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ամուր գելով երկարատև մոնիտորինգի համար, ծածկված Ag/AgCl42-46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էլեկտրոդ-55մմ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ամուր գելով երկարատև մոնիտորինգի համար, ծածկված Ag/AgCl50-55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կուագուլացիոն դանակ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էլեկտրոդանակի պասիվ էլեկտրոդ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Ունի՝ - 25 մմ ստանդարտ կոնտակտային հարթակներ BOWA - էլաստիկ սպունգանման ծածկույթ մարմնին իդեալական հարմարեցման համար, - լրացուցիչ պաշտպանիչ հեղուկ վանող ծածկույթ, - ամրակցված եզրեր անվտանգ, օպտիմալ ամրացման և մեկուսացման համար, - ISO 13485, - CE Mark, - եվրոպական բժշկական սարքերի դասակարգում` IIB։ մակերեսը՝ 154 սմ2 ±10%: միավորի քաշը 9 գ ±1գ: տիպը՝ պասիվ: Առանց միակցիչ մալուխի: մեկանգամյա օգտագործման, ոչ ստերիլ, բարձր հաղորդականությամբ, բարձր կպչողունակությամբ: արտադրողի կողմից ավտորիզացիա: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հավաքածուն պետք է ներառի՝ էպիդուրալ ասեղ G18, տուոխի ծայրով դիամետր՝ 1.3մմ երկ. 80մմ, պերիֆիկս էպիդուրալ կաթետրներ G20 պատրաստված պոլիամիդից, պարամետրեր՝ 045*0,85*1000, մակնշումով, պերիֆիկս էպիդուրալ ֆիլտր, պերիֆիկս ներարկիչ, "դիմադրության կորուստ", 10 մլ տարողությամբ սանդղակ, 3,6,8 մակնշումով։ Որակի միջազգային վկայականներ․ 1.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թաշ /ИВЛ/ ապարատի կոնտուր բաժակով մեծերի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թաշ /ИВЛ/ ապարատի կոնտուր մեծահասակի,  ոչ լատեքսային 3լ պարկով, պարունակությունը` 2 հատ 22մմ տրամագծով գոֆրեաձև լուսաթափանց խողովակ, որոնցից յուրաքանչյուրն առնվազն 1.8մ երկարությամբ, 2 հատ խոնավության կուտակիչ բաժակ իր կցորդիչներով, ուղիղ միացուցիչ 1 հատ առնվազն 1մ երկարությամբ գոֆրեաձև խողովակ, զուգահեռ Y-ձև միացուցիչ։ Պետք է համապատասխանի ISO 5367-2023, ISO 5356-1-2015 և ISO11135 ստանդարտների պահանջներին։ Բոլոր վերոնշյալ պարագաները պետք է գտնվեն մեկ ամբողջական գործարանային մանրէազերծ փաթեթում։
Որակի միջազգային վկայականներ․
1. ISO 13485 
2. CE (93/42/EEC) կամ FDA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թաշ /ИВЛ/ ապարատի կոնտուր բաժակով,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թաշ /ИВЛ/ ապարատի կոնտուր մանկական,  ոչ լատեքսային 1լ պարկով, պարունակությունը` 2 հատ 15մմ տրամագծով գոֆրեաձև լուսաթափանց խողովակ, որոնցից յուրաքանչյուրն առնվազն 1.6մ երկարությամբ, 2 հատ խոնավության կուտակիչ բաժակ իր կցորդիչներով, ուղիղ միացուցիչ 1 հատ առնվազն 1մ երկարությամբ գոֆրեաձև խողովակ, զուգահեռ Y-ձև միացուցիչ։ Պետք է համապատասխանի ISO 5367-2023, ISO 5356-1-2015 և ISO11135 ստանդարտների պահանջներին։ Բոլոր վերոնշյալ պարագաները պետք է գտնվեն մեկ ամբողջական գործարանային մանրէազերծ փաթեթում։
Որակի միջազգային վկայականներ․
1. ISO 13485 
2. CE (93/42/EEC) կամ FDA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թաշ /ИВЛ/ ապարատի կոնտուր մանկական, բաժակով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թաշ /ИВЛ/ ապարատի կոնտուր նորածնային, բաժակով, ոչ լատեքսային 500մլ պարկով, պարունակությունը` 2 հատ 10մմ տրամագծով գոֆրեաձև լուսաթափանց խողովակ, որոնցից յուրաքանչյուրն առնվազն 1.6մ երկարությամբ, 2 հատ խոնավության կուտակիչ բաժակ իր կցորդիչներով, ուղիղ միացուցիչ 1 հատ, առնվազն 1մ երկարությամբ գոֆրեաձև խողովակ, զուգահեռ Y-ձև միացուցիչ։ Բոլոր վերոնշյալ պարագաները պետք է գտնվեն մեկ ամբողջական գործարանային մանրէազերծ փաթեթում։ Պետք է համապատասխանի ISO 5367-2023, ISO 5356-1-2015 և ISO11135 ստանդարտների պահանջներին
Որակի միջազգային վկայականներ․
1. ISO 13485 
2. CE (93/42/EEC) կամ FDA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թաշ /ИВЛ/ բակտերիալ ֆիլտր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բակտերիովիրուսային ֆիլտր`նախատեսված հիդրոֆոբ ֆիլտրացման համար, որը ապահովում է ֆիլտրացիայի առավելագույն արդյունավետություն:հիդրոֆոբ ֆիլտրը պաշտպանում է օդային և գազային աղտոտումից:Ունի բարձր ապահովություն, որը խոչընդոտում է օտարածին մարմինների ներթափանցումը: Միանվագ օգտագործման, ստերիլ գործարանային փաթեթավորմամբ։ Որակի միջազգային վկայականներ․
1. ISO 13485 
2. CE (93/42/EEC) կամ FDA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գլյուկոզի որոշման ակկու-չեկ պերֆորմա սարքի թեստ-երիզներ, ֆորմատը՝ 50-100 հատնմուշի տեսակը՝ մազանոթային արյուն: չափման մեթոդ՝ էլեկտրոքիմիական: չափման միջակայքը` 0.6-33.3 մմոլ/լ: չափման ժամանակահատվածը՝ 5վրկ: արյան ծավալը՝ 0.6 մկլ: հեմատոկրիտի թույլատրելի միջակայքը՝10-65%կալիբրացիա՝ համակարգը կալիբրավորված ըստ երակային արյան, որը հիմնված է հեքսոկինազային մեթոդի վրա և համապատասխանում է NIST չափորոշիչին, Mut. Q- GDH 2 կայուն թթվածնի ազդեցության հանդեպ: Թեստ-երիզների ժամկետը՝ չի փոփոխվում անկախ սրվակի բացման պայմանից: Համակարգըպետք է համապատասխանի EN ISO 15197:2013, ISO 13485:2012 CE0088 չափորոշիչների պահանջներին: մասնակիցը պետք է ներկայացնի արտադրողի կողմից հաստատված ՀՀ տարածքում վաճառքի արտոնագիր (ավտորիզացիա) և հավաստագրեր արտադրողի ձևաթղթով: Հանձնման պահին ապրանքը պետք է ունենա առնվազն 1 (մեկ) տարի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բեղիկ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բեղիկ մանկական , խողովակի երկարությունը առնավազն 200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բեղիկ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բեղիկ մեծահասակի, խողովակի երկարությունը առնավազն 200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դիմակ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դիմակ անեսթեզիայի /թաշ ապարատի համար/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դիմակ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դիմակ անեսթեզիայի /թաշ ապարատի համար/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դիմակ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դիմակ անեսթեզիայի /թաշ ապարատի համար/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դիմակ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դիմակ անեսթեզիայի /թաշ ապարատի համար/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սոնոգրաֆիայի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սոնոգրաֆիայի ստանդարտ 110մմ*20մ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ժանեի ներարկիչ 60մլ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60 մլ ծավալով, որը պետք է ունենա հատուկ գլխիկ՝ առավել բարձր ճնշում գործադրելով լվացումներ կատարելու համար: կաթետրային ծայրատով, մեկանգամյա օգտագործման, ստերիլ, երեք բաղկացուցիչ մասերով: ապիրոգեն, ոչ տոքսիկ: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պլազմային մարէազերծող սարքի համար նախատեսված ինդիկատոր 27-60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ավտոկլավի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ավտոկլավի 132℃/20ր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մանրազերծման ապարատի /сухажар/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մանրազերծման ապարատի /сухажар/ 180℃/60 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2.0 առանց մանժետ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2.0 առանց մանժետ։ օռալ և նազալ ինտուբացիայի համար։ թափանցիկ, ծալմանը դիմացկուն, ատրավմատիկ դիստալ ծայրով, Luer և Luer-Lock ներարկիչների համար նախատեսված փական: մերֆիի անցքի առկայություն, ռենտգենոկոնտրաստ գիծ։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2.5 առանց մանժետ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2.5 առանց մանժետ։ օռալ և նազալ ինտուբացիայի համար։ թափանցիկ, ծալմանը դիմացկուն, ատրավմատիկ դիստալ ծայրով, Luer և Luer-Lock ներարկիչների համար նախատեսված փական: մերֆիի անցքի առկայություն, ռենտգենոկոնտրաստ գիծ։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