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Համաժամանակյա թարգմանաությունների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l.abovyan@mta.gov.am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Համաժամանակյա թարգմանաությունների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Համաժամանակյա թարգմանաությունների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l.abovyan@mta.gov.am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Համաժամանակյա թարգմանաությունների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ՏԿԵՆ-ԷԱՃԾՁԲ-26/9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բանավոր թարգմանության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Թարգմանություն՝ հայերենից անգլերեն, անգլերենից հայերեն
Թարգմանություն՝ ռուսերենից հայերեն, հայերենից ռուսերեն։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2026թ․-ի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