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գրենական պիտույքների ձեռքբերման նպատակով ՀՀԱՄՄՀ-ԷԱՃԱՊՁԲ-25/149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գրենական պիտույքների ձեռքբերման նպատակով ՀՀԱՄՄՀ-ԷԱՃԱՊՁԲ-25/149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գրենական պիտույքների ձեռքբերման նպատակով ՀՀԱՄՄՀ-ԷԱՃԱՊՁԲ-25/149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գրենական պիտույքների ձեռքբերման նպատակով ՀՀԱՄՄՀ-ԷԱՃԱՊՁԲ-25/149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հաճախումների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Ելից գրությունների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Մտից գրությունների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Ա4 2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100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60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առանց կազմի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76*76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10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23/13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24/6 /սկոբա/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գունավոր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գունավոր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8․0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25 թերթ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100-150 թերթ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25-30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25-30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8 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3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փոքր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ՀՀԱՄՄՀ-ԷԱՃԱՊՁԲ-25/149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ՀՀԱՄՄՀ-ԷԱՃԱՊՁԲ-25/149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չկավճած: Նախատեսված է գրելու, տպագրելու և գրասենյակային աշխատանքների համար: Ձևաչափը` A4 (210x297 մմ), սպիտակությունը` 95 %-ից ոչ պակաս, 1 մ2 մակերեսով թղթի զանգվածը՝ 80-100 գ:  Փաթեթավորված տուփերով` յուրաքանչյուրում առնվազն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հաստությունը` առնվազն 60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հաճախումների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հաճախումների Ա3 չափի, ստվարաթղթե կազմով, մատյանը պետք է լինի ալբոմային, առնվազն 29*34 սմ ,(70 - 100) էջի միջակայքում ,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200-250 էջ, տողանի, օֆսեթ թղթից, սպիտակ էջերով,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Ելից գրությունների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ֆորմատի200-250 էջի միջակայքում,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Մտից գրությունների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200-250 էջ,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գրիչ գնդիկավոր, MY-TECH* առնվազն 0.5 մմ հաստության, Cello Tri-Mate 0.5 մմ հաստության, Piano soft pt- առնվազն 197. 0.5 մմ հաստության, ռետինե բռնակով,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գրիչ գնդիկավոր ,, MY-TECH* առնվազն 0.5 մմ հաստության, Cello Tri-Mate  առնվազն  0.5 մմ հաստության, Piano soft pt-197. առնվազն 0.5 մմ հաստության, ռետինե բռնակով,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 Cello Finegrip * առնվազն 1.0 մմ հաստության, Cello Tri-Mate առնվազն  1.0 մմ հաստության, Piano soft pt-197. առնվազն 1.0 մմ հաստության, ռետինե բռնակով, կապույտ,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A4 (210x297) մմ թղթի  համար, առանց  կափույրների: Առնվազն 100 թերթ ընդգրկելու հնարավորությամբ, փաստաթղթերն ամրանում են մետաղյա արագակարով: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(210x297 մմ) ձևաչափի, նախատեսված է  պլաստիկ   զսպանակով կարվող փաստաթղթերի  կազմի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առնվազն 340 x 270 մմ չափերով,  առնվազն  70-80 մմ կռնակի բարձրությամբ, ամրացման մետաղյա հարմարանքով: Կազմը` հաստ, ստվարաթղթե,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Ա4 2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2 օղակով , մետաղյա ամրացման հարմարանքով, A4 (210x297) մմ ձևաչափի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կնոպկով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A4 ֆորմատի, գունավոր, փականը՝ կնոպկայով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լայնությունը  35-40 մմ, A4 ֆորմատի, 20-30 (միջակայքում)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100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լայնությունը  35-40 մմ, A4 ֆորմատի, 100-150 ( միջակայքում )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լայնությունը  35-40 մմ, A4 ֆորմատի, անկյունները ռեզինե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հաշվասարք, արտաքին սնուցման 2 աղբյուր, ԳՕՍՏ 23468-85, Brauberg Extra 13549 կամ Flamingo CD-2372* դասի կամ Citizen SDC-444S դասի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Պատվոգիր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երկողմանի, թուղթը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200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200-250 էջ, տողանի, օֆսեթ թղթից, սպիտակ էջերով,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100-150 էջի միջակայքում, տողանի, օֆսեթ թղթից,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60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60-80 էջի միջակայքում , տողանի, օֆսեթ թղթից, սպիտակ էջերով,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առանց կազմի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կազմի, թուղթը բարձր որակի, տողանի, սպիտակ կամ դեղին դաշտերով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չափածրարված 15-20 գ զանգվածով, պլաստմասե տարայով,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հասարակ, սև, ռետինով, կոշտությունը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խիտ թղթից` նախատեսված գաղտնիություն պարունակող նամակների համար: Փոստային  ծրարներ  A6 (21,5x11,5սմ), կամ (16x11,5սմ) ձևաչափի, ուղիղ կափույրով, հասարակ կամ  կափույրի   ինքնակպչուն շերտով: Թղթի 1 մ2 մակերեսի զանգվածը` 75-80 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A4  ձևաչափի, ուղիղ կափույրով, հասարակ, սպիտակ: Թղթի 1 մ 2 մակերեսի զանգվածը` 70-80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76*76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սոսնձվածքը առնվազն  1,25 մմ, չափսերը առնվազն 7.6 x7.6սմ դեղին, տուփով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10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կարիչի (ստեպլերի) համար, N10, մեկ տուփում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23/13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կարիչի (ստեպլերի) համար, N23/13,  մեկ տուփում 1000-1200(միջակայքում)հատ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կարիչի 24/6 /սկոբա/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գրասենյակային կարիչի (ստեպլերի) համար, N24/6,  մեկ տուփում 1000-1200 (միջակայքում)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գունավոր պլաստմասսե գլխիկներով, տուփի մեջ 50-80 (միջակայքում)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 գրասենյակային  ամրակներ ՙՍկրեպ՚  մետաղական կամ պոլիմերային ծածկույթով, 25-33մմ երկարությամբ: Թղթի դարսը լիարժեք ամրությամբ միասնական պահելու կարողությամբ, մեկ տուփի մեջ 100-150(միջակայքում)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գրասենյակային  ամրակներ ՙՍկրեպ՚  մետաղական կամ պոլիմերային ծածկույթով, 50-55 մմ երկարությամբ: Թղթի դարսը լիարժեք ամրությամբ միասնական պահելու կարողությամբ, մեկ տուփի մեջ 100-150(միջակայքում)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գունավոր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զսպանակային, առնվազն 25-30 մմ լայնությամբ, թղթադարսը  լիարժեք ամրությամբ միասնական  պահելու  կարողությամբ,  մետաղի  ներկը կայուն,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գունավոր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սեղմակ զսպանակային, առնվազն 32 մմ լայնությամբ, թղթադարսը  լիարժեք ամրությամբ միասնական պահելու  կարողությամբ, մետաղի ներկը կայուն,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8․0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կամ այլ օրգանական լուծիչով, գրչյա կիրառմամբ, 8-10 մլ տարողությամբ, չորացման ժամանակը՝ 5-7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պերմանենտային երկկողմանի՝ սև. Գրչածայրի ձևը՝ կլորավուն. Նախատեսված գրեթե բոլոր հարթ մակերեսների վրա գրելու համար. Թանաքը արագ չորացող.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միջին չափի, փափուկ, մատիտով գրածներն անհետք ջնջելու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երկարությունը առնվազն   30 սմ, փայտյա կամ մետաղյա, գծաբաժանումները` միլիմետրային և սանտիմետրային, գծաբաժանումների ներկը կայուն, տարիների ընթացքում  պահպանվող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Մատիտներն սրելու համար նախատեսված սրիչ, մետաղյա, բարձր որակի, երկու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(միջակայքում)մլ, կապույտ, Flamingo, Horse, Berlingo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Տուփով, սպունգի կամ կտորի բարձիկով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առնվազն 48մմ  լայնությամբ, թափանցիկ, գլանափաթեթված պոլիմերային կպչուն ժապավեն (սկոչ), կպչունությունը` լիարժեք, կպցրած  մասերի առանձնացումը բացառելու  համար, երկարությունը` 40-45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առնվազն 38մմ  լայնությամբ, թղթյա , գլանափաթեթված պոլիմերային կպչուն ժապավեն (սկոչ), կպչունությունը` լիարժեք, կպցրած  մասերի   առանձնացումը  բացառելու  համար, երկարությունը` 30-35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պլաստիկ, 5 գույն, 25-30 ական էջերով, կիսով չափ կփչուն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Գունանշիչ (մարկեր), ֆետրից կամ այլ ծակոտկեն նյութից   պատրաստված, միջին հաստության, ծայրի լայնությունը 3–7մմ: Նախատեսված  գրավոր տեքստերի վրա տարբեր գույներով ընդգծելու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25 թերթ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Իրանը և բանող  մասերը` մետաղյա, թղթաթափոնը` հավաքող ստորին փակոցը` պլաստմասե, քանոնով, նախատեսված 25-30 (միջակայքում)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100-150 թերթ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Իրանը և բանող մասերը` մետաղյա, թղթաթափոնը` հավաքող ստորին փակոցը` պլաստմասե, քանոնով, նախատեսված 100-150 (միջակայքում)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25-30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25-ից մինչև 30 թերթ մետաղալարե կապերով ամրացնելու համար, կարիչի ասեղի չափսերը՝ № 24/6, կորպուսը և հարվածային մեխանիզմը մետաղյա, կարիչի հետևի հատվածում լինի ներկառուցված ապակարիչ, կամ ամրացված մետաղալարե կապերը բացելու համար նախատեսված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25-30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25-ից մինչև 30 թերթ մետաղալարե կապերով ամրացնելու համար, կարիչի ասեղի չափսերը՝ № 10, կորպուսը և հարվածային մեխանիզմը մետաղյա, կարիչի հետևի հատվածում լինի ներկառուցված ապակարիչ, կամ ամրացված մետաղալարե կապերը բացելու համար նախատեսված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Նախատեսված է կարիչով կարված թղթերը քանդելու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13-15(միջակայքում) սմ երկարությամբ, պլաստմասե կոթով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կամ սև էմալով,  Փոքր մետաղյա, ցանցանման գրչաման գրասենյակի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8 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թվային կրիչ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3 հարկանի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հորիզոնական մետաղական 3 հարկանի, սև, սպիտակ կամ մոխրագույն էմալով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Basic liner*,, Cello Finegrip * 1․0 մմ հաստության, Cello Tri-Mate 1.0 mm հաստության, Piano soft pt-197 1․0 mm հաստության , ռետինե բռնակով, կապույտ,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ընդհանուր 50 հատ, A4 չափի, պլաստմասե, կանաչ, կարմիր կամ կապույտ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Շրջանակներ ընդհանուր 50 հատ, A4 չափի, փայտե, կանաչ, մոխրագույն կամ ոսկեգույն երանգներով, եզրերը՝ նախշերով։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առնվազն 1 x 2 չափի, ՀՀ դրոշ 100% պոլիէսթերային գործվածքով, խտությունը 90 գ/քմ-ից ավելի, կարի թելը` 100 % պոլիէսթեր, դրոշը պետք է ծալելով եզրերը կարել զարդակարով, այնուհետև` մինչև 1սմ լայնությամբ հարթակարով, դրոշի եզրերը  պետք է հետադարձ կարել մինչև 1 սմ, ամրացման համար պետք է կարել կապիչներ յուրաքանչյուր շերտի վրա, այսինքն 4 զույգ, յուրաքանչյուրը` առնվազն 10սմ  երկարությամբ, 1սմ լայնությամբ, երկտակ և հետադարձ կարով, գույները` կարմիր, կապույտ, նարնջագույն /ըստ ՀԱՏ50-2012/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առնվազն  1 x 1,5 չափի, ՀՀ դրոշ 100% պոլիթսթերային գործվածքով, խտությունը 90 գ/քմ-ից ավելի, կարի թելը` 100 % պոլիէսթեր, դրոշը պետք է ծալելով եզրերը կարել զարդակարով, այնուհետև` մինչև 1սմ լայնությամբ հարթակարով, դրոշի եզրերը  պետք է հետադարձ կարել մինչև 1 սմ, ամրացման համար պետք է կարել կապիչներ յուրաքանչյուր շերտի վրա, այսինքն 4 զույգ, յուրաքանչյուրը` 10սմ  երկարությամբ, 1սմ լայնությամբ, երկտակ և հետադարձ կարով, գույները` կարմիր, կապույտ, նարնջագույն /ըստ ՀԱՏ50-2012/ առնվազն 1*1,5 մ եռագույն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քաղաք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մտնելուց հետո յուրաքանչյուր անգամ 20 օրացուցային օր հետո՝ ըստ Պատվիրատուի կողմից տրվող պատվեր-հայտի մինչև 2026 թվականի դեկտեմբերի 30-ը, իսկ մինչև 2026 թվականի դեկտեմբերի 30-ը պահանջ չներկայացվելու դեպքում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