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ՏԿԵՆ-ԷԱՃԾՁԲ-26/8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միջպետական բեռնափոխադրումների և ՌԴ ոչ կանոնավոր փոխադրումների իրականացման մեկանգամյա թույլտվության փաստաթղթերի տպագրության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Աբովյան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010 511-327</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l.abovyan@mta.gov.am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ՏԿԵՆ-ԷԱՃԾՁԲ-26/8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միջպետական բեռնափոխադրումների և ՌԴ ոչ կանոնավոր փոխադրումների իրականացման մեկանգամյա թույլտվության փաստաթղթերի տպագրության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միջպետական բեռնափոխադրումների և ՌԴ ոչ կանոնավոր փոխադրումների իրականացման մեկանգամյա թույլտվության փաստաթղթերի տպագրության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ՏԿԵՆ-ԷԱՃԾՁԲ-26/8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l.abovyan@mta.gov.am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միջպետական բեռնափոխադրումների և ՌԴ ոչ կանոնավոր փոխադրումների իրականացման մեկանգամյա թույլտվության փաստաթղթերի տպագրության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4.8908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2025.12.24.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ՏԿԵՆ-ԷԱՃԾՁԲ-26/8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ՏԿԵՆ-ԷԱՃԾՁԲ-26/8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ՏԿԵՆ-ԷԱՃԾՁԲ-26/8</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«ՏԿԵՆ-ԷԱՃԾՁԲ-26/8»*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«ՏԿԵՆ-ԷԱՃԾՁԲ-26/8»*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ՏԿԵՆ-ԷԱՃԾՁԲ-26/8*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1.Հայաստանի Հանրապետության միջպետական բեռնափոխադրումների մեկանգամյա     
թույլտվության փաստաթղթի  /ձևաթղթի/  տպագրման ծառայությունների
Ձեռքբերվող ծառայության նկարագիր
Հայաստանի Հանրապետության միջպետական բեռնափոխադրումների մեկանգամյա թույլտվության փաստաթղթի  /բլանկի/  տպագրման ծառայության
 1. Միջպետական բեռնափոխադրումների մեկանգամյա թույլտվության բլանկը 270x190 մմ չափերով, պաշտպանված շերտով փաստաթուղթ է, որը տպագրական ծառայություն իրականացնող կազմակերպությանը հատկացվում է պատվիրատուի կողմից՝ ընդունման-հանձնման ակտով: Տպագրական ծառայություն իրականացնող կազմակերպության մեղքով փչացված /խոտանված/ յուրաքանչյուր բլանկի հաշվով ծառայության համար վճարվող գնից հանվում է 150 ՀՀ դրամ:
2. Միջպետական բեռնափոխադրումների մեկանգամյա թույլտվության բլանկի գրառումները յուրաքանչյուր երկիր համար սահմանվում է համապատասխանաբար: Միջպետական բեռնափոխադրումների մեկանգամյա թույլտվության բլանկների հերթական համարը նշող հնգանիշ թվերը, «Ուժի մեջ է», «Փոխադրում», «Մուտք», «Ելք», «3-րդ երկրից», «Հայաստանի Հանրապետության և» գրառումների տվյալները ըստ երկրների տրամադրվում է պատվիրատուի կողմից:
     3. Միջպետական բեռնափոխադրումների մեկանգամյա թույլտվության բլանկի դիմային կողմը պարունակում է հետևյալ տեղեկատվությունը`
ա. Տպագրական եղանակով կատարված տեքստերը` «ՀԱՅԱՍՏԱՆԻ ՀԱՆՐԱՊԵՏՈՒԹՅՈՒՆ»,  «ԹՈՒՅԼՏՎՈՒԹՅՈՒՆ ավտոմոբիլային տրանսպորտով միջազգային փոխադրման»  /երեք լեզվով՝ հայերեն, անգլերեն, ռուսերեն/,
բ. Միջպետական բեռնափոխադրումների մեկանգամյա թույլտվության բլանկի հերթական համարը նշող հնգանիշ  թիվ: 
գ.  Հայաստանի Հանրապետության զինանշանի ուրվանկարը:
4. տպագրական եղանակով կատարված հետևյալ գրառումները` Միջպետական բեռնափոխադրումների մեկանգամյա թույլտվության բլանկի հերթական համարը նշող հնգանիշ թիվը, «Փոխադրողների քանակը 1», «Ուժի մեջ է», «Փոխադրում», «Մուտք», «Ելք»,  «3-րդ երկրից», «Հայաստանի Հանրապետության և», «Փոխադրողի անվանումը և լրիվ հասցեն», «Լրացուցիչ տեղեկություններ», «Բեռնատար, քարշակ», «Կցորդ, կիսակցորդ», «Մակնիշը, պետ. համարանիշը»,  «Բեռնատարողություն» «Փոխադրող բեռի քաշը» «Բարձման վայրը»  «Բեռնաթափման վայրը» «Թույլտվություն տվող մարմնի անվանումը, տրման ժամկետը, ստորագրությունը և կնիքը» »  /երեք լեզվով՝ հայերեն, անգլերեն, ռուսերեն/:
5. Միջպետական բեռնափոխադրումների մեկանգամյա թույլտվության բլանկի վրա տպագրական եղանակով կատարված տեքստերի ու տվյալների գրառումները պետք է լինեն սև գույնի:
6. Միջպետական բեռնափոխադրումների մեկանգամյա թույլտվության բլանկի վրա կենտրոնում տպագրական եղանակով դրոշմված ՀՀ զինանշան՝ արծաթագույն:
Դեպի ՌԴ ոչ կանոնավոր փոխադրումների իրականացման մեկանգամյա թույլտվության փաստաթղթի /ձևաթղթի/ տպագրական ծառայության աշխատանքների
 1. Դեպի ՌԴ ոչ կանոնավոր փոխադրումների իրականացման մեկանգամյա թույլտվություն բլանկը 270x190 մմ չափերով, պաշտպանված շերտով փաստաթուղթ է, որը տպագրական ծառայություն իրականացնող կազմակերպությանը հատկացվում է պատվիրատուի կողմից՝ ընդունման-հանձնման ակտով: Տպագրական ծառայություն իրականացնող կազմակերպության մեղքով փչացված /խոտանված/ յուրաքանչյուր բլանկի հաշվով ծառայության համար վճարվող գնից հանվում է 150 ՀՀ դրամ:
2. Դեպի ՌԴ ոչ կանոնավոր փոխադրումների իրականացման մեկանգամյա թույլտվություն բլանկի դիմային կողմի վերին մասում տպագրական եղանակով դրոշմված ՀՀ զինանշան/ գունավոր/:
       3.Դեպի ՌԴ որ կանոնավոր փոխադրումների իրականացման մեկանգամյա թույլտվություն բլանկի դիմային կողմը պարունակում է հետևյալ տեղեկատվությունը տպագրական եղանակով կատարված տեքստերը` 
3.1 Դիմերեսին՝ վերին մասում երկու լեզվով՝ /հայերեն, ռուսերեն/ տպագրական եղանակով կատարվում է հետևյալ գրառումները`  «ՀԱՅԱՍՏԱՆԻ ՀԱՆՐԱՊԵՏՈՒԹՅԱՆ ՏԱՐԱԾՔԱՅԻՆ ԿԱՌԱՎԱՐՄԱՆ ԵՎ ԵՆԹԱԿԱՌՈՒՑՎԱԾՔՆԵՐԻ ՆԱԽԱՐԱՐՈՒԹՅՈՒՆ», «ԹՈՒՅԼՏՎՈՒԹՅՈՒՆ N 0000» «այլ պետության փոխադրողին, տվյալ տրանսպորտային միջոցով Հայաստանի Հանրապետության տարածք միջազգային ոչ կանոնավոր ավտոմոբիլային ուղևորափոխադրումների իրականացման»  /երկու լեզվով՝ հայերեն, ռուսերեն/,
3.2 Դիմերեսին՝ երկու լեզվով՝ /հայերեն, ռուսերեն/ տպագրական եղանակով կատարվում է հետևյալ գրառումները` 1.«Հայաստանի Հանրապետության և Ռուսաստանի Դաշնության միջև», 2.«Գործողության ժամկետ 2020», 3.«Նախատեսված է 1/մեկ/ փոխադրում իրականացնելու՝ նշանակման վայր և հակառակ ուղղությամբ», 4. «Միջազգային ավտոմոբիլային փոխադրման թույլտվության տեսակ՝ Երկկողմ և երրորդ երկրից, Տարանցիկ, Դեպի երրորդ երկիր», 5.«Այլ պետության փոխադրող /փոխադրողի անվանումը և հասցեն/ », 6.«Ավտոբուս, մակնիշը», 7.«Նշանակման վայրը», 8.«Ավտոբուսի հաշվառման համարանիշը», 9.«Ուղևորների քանակընշանակման վայր -------- հակառակ ուղղությամբ -------- », 10.«Հատուկ նշումներ», 11.«Տրման ամսաթիվը, ստորագրություն և կնիք»:
3.3 Դարձերեսին՝ երկու լեզվով՝ /հայերեն, ռուսերեն/ տպագրական եղանակով կատարվում է հետևյալ գրառումները` «ԸՆԴՀԱՆՈՒՐ ՀՐԱՀԱՆԳՆԵՐ»,  «Սույն թույլտվությունը պետք է գտնվի տրանսպորտային միջոցում և ներկայացվի հսկողություն իրականացնելու իրավասություն ունեցող անձի պահանջի դեպքում: Այն սահմանված է միայն միջպետական ուղևորափոխադրումների համար և նախատեսված չէ ներպետական փոխադրումների համար: Սույն թույլտվությունը չի կարելի փոխանցել երրորդ անձի: Փոխադրողը պարտավոր է պահպանել Հայաստանի Հանրապետությունում նորմատիվ իրավական, մասնավորապես՝ ավտոմոբիլային տրանսպորտի և ճանապարհային երթևեկության բնագավառի ակտերի պահանջները: Փոխադրումը սկսելուց առաջ պետք է լրացվեն սույն թույլտվության 5,6,7,8,9,11 կետերը»: Թույլտվության 5,6,7,8,9,11 կետերը չլրացնելու կամ սխալ լրացնելու դեպքում թույլտվությունը համարվում է անվավեր»:»
4. Միջպետական բեռնափոխադրումների մեկանգամյա թույլտվության բլանկի վրա տպագրական եղանակով կատարված տեքստերի ու տվյալների գրառումները պետք է լինեն սև գույնի:
5. Միջպետական բեռնափոխադրումների մեկանգամյա թույլտվության բլանկի վրա կենտրոնում տպագրական եղանակով դրոշմված ՀՀ զինանշան՝ արծաթագույն:
Ծառայության կատարման ժամկետը
սկիզբը	ավարտը
Պայմանագիրը կնքելուց հետո ֆինանսական միջոցներ նախատեսվելու դեպքում կողմերի միջև կնքվող համաձայնագրի ուժի մեջ մտնելու օրվանից մինչև	2026 թվականի հոկտեմբերի 30 
*Թվով՝ 9000 /ինն հազար/ թույլտվությունների ձևաթղթերի տպագրություն, որից 8950-ը միջպետական բեռնափոխադրումների մեկանգամյա  թույլտվության, իսկ 50-ը ՌԴ ոչ կանոնավոր փոխադրումների իրականացման մեկանգամյա թույլտվության փաստաթղթի տպագրություն՝ ըստ նախարարության կողմից տրված օրինակների.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Կառավարության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մինչև 2026 թվականի հոկտեմբերի 30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