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ABH-EAAPDzB-26/08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Կոտայքի մարզ Աբովյան քաղաքապետարան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Բարեկամության հրապարակ,1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Имущество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Ագնեսա Թադևոսյան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agnesa.tadevosyan@mail.ru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060536402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Կոտայքի մարզ Աբովյան քաղաքապետարան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ABH-EAAPDzB-26/08</w:t>
      </w:r>
      <w:r w:rsidRPr="00E4651F">
        <w:rPr>
          <w:rFonts w:asciiTheme="minorHAnsi" w:hAnsiTheme="minorHAnsi" w:cstheme="minorHAnsi"/>
          <w:i/>
        </w:rPr>
        <w:br/>
      </w:r>
      <w:r w:rsidR="00A419E4" w:rsidRPr="00E4651F">
        <w:rPr>
          <w:rFonts w:asciiTheme="minorHAnsi" w:hAnsiTheme="minorHAnsi" w:cstheme="minorHAnsi"/>
          <w:szCs w:val="20"/>
          <w:lang w:val="af-ZA"/>
        </w:rPr>
        <w:t>2025.12.11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Կոտայքի մարզ Աբովյան քաղաքապետարան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Կոտայքի մարզ Աբովյան քաղաքապետարան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Имущество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Имущество</w:t>
      </w:r>
      <w:r w:rsidR="00812F10" w:rsidRPr="00E4651F">
        <w:rPr>
          <w:rFonts w:cstheme="minorHAnsi"/>
          <w:b/>
          <w:lang w:val="ru-RU"/>
        </w:rPr>
        <w:t xml:space="preserve">ДЛЯ НУЖД </w:t>
      </w:r>
      <w:r w:rsidR="0039665E" w:rsidRPr="0039665E">
        <w:rPr>
          <w:rFonts w:cstheme="minorHAnsi"/>
          <w:b/>
          <w:u w:val="single"/>
          <w:lang w:val="af-ZA"/>
        </w:rPr>
        <w:t>ՀՀ Կոտայքի մարզ Աբովյան քաղաքապետարան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ABH-EAAPDzB-26/08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agnesa.tadevosyan@mail.ru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Имущество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Учительский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библиотекаря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Руководительский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Студенческий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нот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держатель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держатель2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Встроенный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Картонная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Стильный книжный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стеллажи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Динамик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Проекционный экран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Круглый стол на колесах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Декоративный книжный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хора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Читальный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Операторское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пианино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микрофона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Картонная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Стойка регистрации в учительской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381.84</w:t>
      </w:r>
      <w:r>
        <w:rPr>
          <w:rFonts w:ascii="Calibri" w:hAnsi="Calibri" w:cstheme="minorHAnsi"/>
          <w:szCs w:val="22"/>
        </w:rPr>
        <w:t xml:space="preserve"> драмом, российский рубль </w:t>
      </w:r>
      <w:r>
        <w:rPr>
          <w:rFonts w:ascii="Calibri" w:hAnsi="Calibri" w:cstheme="minorHAnsi"/>
          <w:lang w:val="af-ZA"/>
        </w:rPr>
        <w:t>4.8218</w:t>
      </w:r>
      <w:r>
        <w:rPr>
          <w:rFonts w:ascii="Calibri" w:hAnsi="Calibri" w:cstheme="minorHAnsi"/>
          <w:szCs w:val="22"/>
        </w:rPr>
        <w:t xml:space="preserve"> драмом, евро </w:t>
      </w:r>
      <w:r>
        <w:rPr>
          <w:rFonts w:ascii="Calibri" w:hAnsi="Calibri" w:cstheme="minorHAnsi"/>
          <w:lang w:val="af-ZA"/>
        </w:rPr>
        <w:t>447.02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2025.12.23.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ABH-EAAPDzB-26/08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Կոտայքի մարզ Աբովյան քաղաքապետարան</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ABH-EAAPDzB-26/08</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ABH-EAAPDzB-26/08</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"ABH-EAAPDzB-26/08"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ABH-EAAPDzB-26/08*.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"ABH-EAAPDzB-26/08"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ABH-EAAPDzB-26/08*.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ABH-EAAPDzB-26/08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предусматриваются.При этом продавец заключает соглашение и представляет покупателю в течение _10__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Мобильное кресло на пяти колесах с пятью соединенными ножками. Хромированные металлические ножки, хромированные металлические ручки, мягкие подлокотники, плавная регулировка высоты с амортизацией. Мягкое сиденье и спинка с наполнителем из губки толщиной не менее 80 мм и плотностью 33%, обитые высококачественной черной тканью. Размер сиденья 60x60 ±2 см, высота спинки 75 см ±2 см, регулировка вперед-назад и фиксация. Максимальная нагрузка не менее -120-150 кг. Габариты: 550x560x750 мм. Поставляется поставщиком. Гарантия 1 год. Изделие должно быть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Учительский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стола составляют 1200x600 мм, он полностью изготовлен из ламинированного ПТС толщиной 18 мм. Углы рабочей поверхности стола должны быть закруглены радиусом R = 30 мм, кромки должны быть герметизированы пластиковой кромкой (ПВХ) толщиной 1-2 мм. Рабочая поверхность должна быть матовой. Передняя часть стола закрыта ПТС толщиной 18 мм (фронтальная часть), размеры которой составляют 1164x450x600 мм, которая располагается по краю рабочей поверхности стола и на внутренней стороне боковых стенок. Ширина боковых стенок (ножек) составляет 570 мм. Кромки боковых стенок (ножек) должны быть герметизированы пластиковой кромкой (ПВХ) толщиной 1-2 мм, а торцы кромок части, соприкасающейся с полом, должны быть прикреплены к ножкам на высоту 5-6 мм. Под рабочей поверхностью стола, справа, должна располагаться открытая полка с одной дверцей размером 300 х 600 мм, а слева — подвижная полка размером 300 х 150 мм. Полки открываются и закрываются с помощью доводчиков и бесшумных направляющих. Полки должны иметь овальные металлические ручки длиной не менее 100 мм. Цвет — натуральный цвет дерева (оттенок согласовывается с заказчиком), размеры — +- 2-5 см. Поставщик осуществляет доставку, установку и сборку изделия. Гарантия 1 год. Изделие должно быть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библиотекаря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стола составляют 1200x600 мм, он должен быть полностью изготовлен из ламинированного ПТС толщиной 18 мм. Углы рабочей поверхности стола должны быть закруглены радиусом R = 30 мм, кромки должны быть герметизированы пластиковой кромкой (ПВХ) толщиной 1-2 мм. Рабочая поверхность должна быть матовой. Передняя часть стола закрывается ПТС толщиной 18 мм /передняя панель/, размеры которой составляют 1164x450x600 мм, которая располагается по краю рабочей поверхности стола и на внутренней стороне боковых стенок. Ширина боковых стенок /ножек/ составляет 570 мм. Кромки полок /ножек/ должны быть герметизированы пластиковой кромкой (ПВХ) толщиной 1-2 мм, а к концам кромок части, соприкасающейся с полом, должны быть прикреплены ножки высотой 5-6 мм. С правой стороны под рабочей поверхностью стола должна располагаться открытая полка с одной дверцей размером 300x600 мм, а с левой стороны — подвижная полка размером 300x150 мм. Полки должны открываться и закрываться с помощью бесшумных направляющих с доводчиком. Полки должны иметь овальные металлические ручки длиной не менее 100 мм. Цвет — натуральный цвет дерева (оттенок согласовывается с заказчиком), размеры — +- 2-5 см. Поставщик осуществляет доставку, установку и сборку изделия. Гарантия 1 год. Изделие должно быть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Руководительский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состоит из стола, стойки и приставного столика. Размеры стола: 1800x9000x700 мм (ДхШхВ). Поверхности стола, стойки и приставного столика должны быть выполнены из высококачественного ламинированного ПТС толщиной 36-40 мм, коричневого цвета. Края рабочей поверхности должны быть герметизированы пластиковой кромкой (ПВХ) толщиной 1-2 мм, края нерабочей поверхности — пластиковой кромкой (ПВХ) толщиной 0,4 мм. Стол должен иметь 4-6 ящиков с одной стороны, закрывающихся одним замком, которые должны открываться и закрываться с помощью доводчиков, бесшумных направляющих и высококачественных металлических ручек. Передняя часть должна быть закрыта высококачественным ламинированным ПТС толщиной 18 мм размером 1664x700 мм. Размеры шкафа: 700x1000x740 мм (ДхШхВ). Он должен иметь по 3 полки с каждой стороны с одним замком, бесшумные направляющие (ламели), высококачественные металлические ручки. Поставщик доставит и установит изделие. Гарантия 1 год. Изделие должно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Студенческий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Студенческий стол с металлическим основанием. Диаметр металла 4 см, хромированное покрытие, ламинат 1,8 см, цвет: натуральное дерево, кромки: ПВХ 18 мм x 1 мм. Длина: 110 см, ширина: 55 см, форма стола: прямоугольная. Цвет и размеры согласовываются с заказчиком с допуском +- 2-5 см. Доставка, установка и сборка изделия осуществляются поставщиком. Гарантия 1 год. Изделие должно быть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Каркас кресла (IZO) изготовлен из металла (металлостенная труба 20-30 мм x 20-40 мм, толщина стенки 1,5 мм), обивка: ткань, цвет: синий. Наполнитель сиденья: 4 см, наполнитель спинки: 2 см. Высота: 82-85 см, размер сиденья: 47-54 см, вес: 5-8 кг. Максимальная нагрузка: 120-150 кг. Товар поставляется поставщиком. Гарантия 1 год. Товар должен быть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Каркас кресла (IZO) изготовлен из металла (металлостенная труба 20-30 мм x 20-40 мм, толщина стенки 1,5 мм), обивка: ткань, цвет: черный. Наполнитель сиденья: 4 см, наполнитель спинки: 2 см. Высота: 82-85 см, размер сиденья: 47-54 см, вес: 5-8 кг. Максимальная нагрузка: 120-150 кг. Поставляется поставщиком. Гарантия 1 год. Изделие должно быть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Флипчарт-доска, маркеры, магниты, алюминиевая рама, подвижные ножки, подставка и колеса. Высокое качество, без производственных дефектов и изъянов. Размер: 900x1200 мм, в комплект входят 2 маркера и 1 ластик. Поставщик обеспечивает доставку, установку и сборку изделия. Гарантия 1 год. Изделие должно быть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Идеальная подставка для нот с прочной металлической опорой. Отлично подходит для музыкальных групп или исполнителей на сцене.
Ширина подставки: 475 мм.
Высота подставки: 340 мм.
Минимальная высота: 660 мм.
Максимальная высота: 1200 мм.
Вес: 3,9 кг. Доставка, установка и сборка изделия осуществляются поставщиком. Гарантия 1 год. Изделие должно быть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держатель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держатель для вешалок, полностью изготовленный из ламинированного ПТС толщиной 18 мм, размеры: высота: 50 см, ширина: 1 м, к нему необходимо прикрепить 8 вешалок. В комплекте крючки для крепления к стене. Цвет и размеры согласовываются с заказчиком с допуском +- 2-5 см. Поставщик доставит, установит и соберет изделие. Изделие должно быть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держатель2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держатель, полностью изготовленный из ламинированного ПТС толщиной 18 мм, размеры: высота: 30 см, ширина: 50 см, к нему необходимо прикрепить 4 крючка. С крючками для крепления к стене. Цвет и размеры согласовываются с заказчиком с допуском +- 2-5 см. Поставщик осуществляет доставку, установку и монтаж изделия. Изделие должно быть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изготовлен из ламината толщиной 1,8 см. Высота стола: 75 см, длина: 145 см, ширина: 75 см. Слева: подставка для компьютера, размер: ширина: 25 см, высота: 60 см. Справа: полка с ручкой сверху, с вакуумным направляющим, размер: 20х40 см, снизу: распашная дверца с ручкой, размер: ширина: 40 см, высота: 45 см. Кромки: ПВХ 18 мм x 1 мм. С внутренней стороны столешницы обе стороны усилены ламинатом 30х80 см, материал столешницы: ламинат. Передняя и задняя кромки должны быть закрыты полукруглым профилем МДФ толщиной 4 см. Цвет и размеры согласовать с заказчиком с допуском +- 2-5 см. Поставщик осуществляет доставку, установку и сборку изделия. Гарантия 1 год. Изделие должно быть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толщиной 1,8 см, размеры: глубина: 35 см, длина: 100 см, высота: 180 см, кромки: ПВХ 18 мм x 1 мм. Две дверцы с ручками внизу, размер одной дверцы: 50 см x 50 см, внутри одна ламинированная полка. Две дверцы из закаленного стекла вверху, размер: 50 см x 120 см, стекло открывается и закрывается с помощью магнита, внутри три ламинированные полки, разделенные на 4 части. Поставщик осуществляет доставку, сборку и установку изделия. Согласование оттенка и размеров с заказчиком +- 2-5 см. Гарантия 1 год. Изделие должно быть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Встроенный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Встраиваемый шкаф, ламинат: 1,8 см, высота: 229 см, длина: 148 см, глубина: 33 см, количество внутренних полок: 4 шт., 4 двери, с ручками. Доставка, сборка и установка изделия осуществляется поставщиком. Цвет и размеры согласовываются с покупателем с допуском +- 2-5 см. Гарантия 1 год. Изделие должно быть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Картонная коробка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 для библиотечных карточек, высота: 60 см, ширина: 55 см, 12 выдвижных полок, /с полкой/ ширина полки: 9 см, высота: 11,5 см, 12 полок, с ручкой. Поставщик осуществляет доставку, сборку и установку изделия. Цвет и размеры согласовываются с заказчиком с допуском +- 2-5 см. Гарантия 1 год. Изделие должно быть неиспользованным. (см. рисунок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Стильный книжный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Декоративный книжный шкаф, изготовленный полностью из ламинированной ДСП толщиной 18 мм, размеры: высота: 150 см, ширина: 60 см. Для настенного монтажа должен иметь имитацию дерева. Цвет – натуральный цвет дерева / оттенок согласовывается с заказчиком, размеры +- 5-10 см /. Гарантия 1 год. Поставщик осуществляет доставку, установку и сборку изделия. Изделие должно быть неиспользованным. (см. рисунок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стеллажи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Стеллажи с металлическим каркасом, окрашенные, высота 2 метра, ширина 50 см, длина 5,5 м, 6 ровных полок, материал полок: ламинат. Оттенок и размеры согласовываются с заказчиком с допуском +- 5-10 см. Гарантия 1 год. Стеллажи предназначены для библиотеки, для хранения книг. Поставщик осуществляет доставку, установку и сборку изделия. Изделие должно быть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картридж «3 в 1» в одном корпусе, с простыми и доступными вариантами обслуживания, такими как только заправка порошка и замена барабана. Цветной сенсорный экран.
Скорость
Синяя печать: до 38 стр./мин (A4).
До 63,1 стр./мин (A5).
Двусторонняя печать: до 31,9 стр./мин (A4).
Способ печати: монохромная лазерная печать.
Разрешение печати: до 1200 x 1200 dpi.
Время прогрева: 14 сек. или менее после включения питания.
Время выхода первой страницы: 5,5 сек. или менее.
Гарантийный срок: не менее 1 года.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Цветной / Технология печати: Чернила / Класс: Многофункциональный принтер / Максимальный размер бумаги – A4
Количество картриджей – 4
Размер капли чернил – 3 пл
Скорость печати (черно-белая) – 33 страницы/мин, 10 изображений в минуту
Скорость печати (цветная) – 15 страниц/мин, 5 изображений в минуту
Разрешение печати – 5760 x 1440 dpi
Разрешение копирования/печати – 600 x 1200 dpi
Возможность печати с телефона
USB-вход
Гарантийный срок минимум 1 год.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Динамик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Аудиоформаты: AAC / MP3 / WAV / OGG / FLAC / AIFF. Аудиовход 3,5 мм, цвет – черный, мощность – 240 Вт. Воспроизведение медиафайлов с цифровых носителей. Материал – пластик, потребляемая мощность – 65 Вт, размеры – 665 x 239 x 301 мм, низкочастотное усиление. С возможностью дистанционного подключения. Бренды: Samsung, Panasonic, Sony. Гарантийный срок не менее 1 года. Изделие должно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микрофона: беспроводной, цвет: черный. Размеры: 224,5 x 45,5 x 42,5 мм. Диапазон частот: 50 Гц - 150 кГц. Чувствительность: 100 дБ. Поставляется в коробке. Гарантия 1 год.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Проекционный экран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 70x70
Формат экрана 1:1
Размеры (ВхШ) см 180x180
Вес (кг) 5,6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игрушка-пуф
Диаметр - 90 см
Наполнитель - пенополистироловые шарики
Внешние размеры ДхШхВ (см) - 100х100х86 Цвет: 2 красных, 2 зеленых, 2 серых, 2 желтых, 2 огненно-красных, 2 синих. Товар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Круглый стол на колесах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стола: 180 см
Высота стола: 60 см
Столешница: МДФ 4- с металлическими ножками, ножки окрашены в черный цвет, с кленом. Изделие должно быть новым, неиспользованным. Согласование оттенка и размеров с покупателем +- 2-5 см. Гарантия 1 год. Изделие должно быть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Декоративный книжный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Декоративный книжный шкаф, изготовленный полностью из ламинированной ДСП толщиной 18 мм.
Высота: 120 см
Ширина: 45 см
Глубина: 22 см
Количество полок: 7 (18 см), наклон 180%. Цвет: натуральный цвет дерева/оттенок и размеры согласовываются с заказчиком +- 5-10 см/. Гарантия 1 год. Доставка, установка и сборка изделия осуществляются поставщиком. Изделие должно быть неиспользованным. (см. рисунок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хора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буковой древесины, поверхность: гладкая, без шпаклевки, лакированная, в виде ступени. Размеры:
Высота: 1-я ступень 35 см,
ширина: 35 см,
длина: 1,40 м,
высота 2-й ступени: 70 см, высота от первой ступени до второй ступени 35 см, длина: 1,40 м. Общая ширина: 70 см, высота: 70 см. Без ножек, с железным каркасом. Каркас следует покрасить в цвет дерева. Грузоподъемность: 200-250 кг, рассчитано на 5 человек. Форма изделия может изменяться на +- 10-15 см. Доставка, установка и сборка изделия осуществляются поставщиком.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Читальный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Читальный стол, предназначенный для библиотеки, должен быть полностью изготовлен из ламинированного ПТС толщиной 18 мм. Углы рабочей поверхности стола должны быть закруглены радиусом R = 30 мм, кромки должны быть герметизированы пластиковой кромкой (ПВХ) толщиной 1-2 мм. Рабочая поверхность должна быть матовой. Передняя часть стола должна быть закрыта ПТС толщиной 18 мм.
Длина 120 см
Высота - 74 см.
Ширина - 50 см.
Поставщик осуществляет доставку, сборку и установку изделия. Заказчик согласовывает цвет и размеры с допуском +- 2-5 см. Гарантия 1 год. Изделие должно быть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Операторское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оператора с подголовником,
Обивка: сиденье TW-11, спинка из сетчатого материала DW
Подлокотники - Пластиковые
Механизм качания - Пружинный механизм с постоянной поддержкой спины
С регулировкой высоты кресла
Перекладина - Пластиковая
Амортизатор - Класс 3, согласно немецкому стандарту DIN 4550
Колеса - Стандарт BIFMA 5.1 (США). Диаметр 11 мм
Основание - Немонолитное
Наполнитель кресла - Губка стандартной плотности 16-25 кг/м3
Рекомендуемый минимальный вес - 120-150 кг.
Гарантийный срок: 1 год. Высота: от 670 до 770 мм, ширина: 570 мм (+/- 2), сиденье 42 см (+/- 2), ширина спинки: 40 см (+/- 2). Изделие поставляется поставщиком. Изделие должно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пианино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для фортепиано с механизмом подъема и опускания. Размеры:
Длина: 56 см
Ширина: 32 см
Высота: 43 см, с погрешностью ±2 см.
Цвет согласовывается с покупателем. Товар должен быть новым, неиспользованным, с гарантией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микрофона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Микрофонная стойка с регулируемым механизмом, высота в сложенном состоянии: 85-90 см, в разложенном: 130-150 см. Цвет: черный. С треного основания для обеспечения устойчивости. Товар должен быть новым, неиспользованным, с гарантийным сроком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Картонная коробка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Картонная коробка, предназначенная для размещения на столе, изготовлена из ламината, длина: 60 см, ширина: 14 см в собранном виде, высота: 9 см, количество полок: 4 шт. /Размеры ± 2-5 см./ Поставщик осуществляет доставку, сборку и установку изделия. Цвет должен быть согласован с заказчиком. Изделие должно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Стойка регистрации в учительской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Столешница из ламината толщиной 1,8 см. Кромки: ПВХ 18 мм x 1 мм, материал столешницы: ламинат. Передняя и задняя кромки закрыты полукруглым профилем из МДФ толщиной 4 см. Длина: 3000 см, ширина: 80 см, высота: 75 см /Размеры ± 5-10 см./ Поставщик доставит, соберет и установит изделие. Цвет согласуйте с заказчиком. Гарантия 1 год. Изделие должно быть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Поселок Арамус, центральная улица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договора/соглашения,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Поселок Арамус, центральная улица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договора/соглашения,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Поселок Арамус, центральная улица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договора/соглашения,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Поселок Арамус, центральная улица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договора/соглашения,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Поселок Арамус, центральная улица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договора/соглашения,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Поселок Арамус, центральная улица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договора/соглашения,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Поселок Арамус, центральная улица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договора/соглашения,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Поселок Арамус, центральная улица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договора/соглашения,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Поселок Арамус, центральная улица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договора/соглашения,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Поселок Арамус, центральная улица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договора/соглашения,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Поселок Арамус, центральная улица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договора/соглашения,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Поселок Арамус, центральная улица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договора/соглашения,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Поселок Арамус, центральная улица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договора/соглашения,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Поселок Арамус, центральная улица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договора/соглашения,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Поселок Арамус, центральная улица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договора/соглашения,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Поселок Арамус, центральная улица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договора/соглашения,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Поселок Арамус, центральная улица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договора/соглашения,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Поселок Арамус, центральная улица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договора/соглашения,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Поселок Арамус, центральная улица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договора/соглашения,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Поселок Арамус, центральная улица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договора/соглашения,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Поселок Арамус, центральная улица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договора/соглашения,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Поселок Арамус, центральная улица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договора/соглашения,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Поселок Арамус, центральная улица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договора/соглашения,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Поселок Арамус, центральная улица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договора/соглашения,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Поселок Арамус, центральная улица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договора/соглашения,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Поселок Арамус, центральная улица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договора/соглашения,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Поселок Арамус, центральная улица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договора/соглашения,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Поселок Арамус, центральная улица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договора/соглашения,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Поселок Арамус, центральная улица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договора/соглашения,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Поселок Арамус, центральная улица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договора/соглашения,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Поселок Арамус, центральная улица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договора/соглашения,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Поселок Арамус, центральная улица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договора/соглашения, заключенного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