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 համայնքի կարիքների համար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 համայնքի կարիքների համար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 համայնքի կարիքների համար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 համայնքի կարիքների համար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ԿՄՆՀ-ԷԱՃԱՊՁԲ-26/1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ԿՄՆՀ-ԷԱՃԱՊՁԲ-26/1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պարբերաբար ամբողջ 2026 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