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A4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+374 10 59 70 86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petrosyantatev@aspu.am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A4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A4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petrosyantatev@aspu.am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A4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ՀՊՄՀ-ԷԱՃԱՊՁԲ-26/3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ՀՊՄՀ-ԷԱՃԱՊՁԲ-26/3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ԽԱՉԱՏՈՒՐ ԱԲՈՎՅԱՆԻ ԱՆՎԱՆ ՀԱՅԿԱԿԱՆ ՊԵՏԱԿԱՆ ՄԱՆԿԱՎԱՐԺԱԿԱՆ ՀԱՄԱԼՍԱՐԱՆ» ՀԻՄՆԱԴՐԱՄԻ 2026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բարձր որակի թուղթ, օգտագործվում է տպագրման համար, թելիկներ չպարունակող, մեխանիկական եղանակով ստացված: Խտությունը՝առնվազն 80 գ/մ2 (առանց շեղումների), սպիտակությունը 90%.(CIE համակարգով) (առանց շեղումների) ուլտրասպիտակ: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հաստությունը` 108մկմ, անթափանցելիությունը` 94%-ից ոչ պակաս, անհարթությունը (шероховатость) ոչավել` 180մլ/ր,
խոնավությունը՝ 3,5-4,5%, արխիվային պահպանման ժամկետ՝ ոչ պակաս քան 150 տարի, օդի անցանելիություն՝ 1700 մլ/ր
գործարանային փաթեթավորմամբ՝ առանց վնասվածքների ու պատռվածքների:
Յուրաքանչյուր տուփում թերթերի քանակը` 500 հատ (առանց շեղումների), մեկ տուփի քաշը՝ 2,5 կգ, /առանց շեղումի/:
Եվրոպական արտադրության կամ համարժեք.
ISO 14001, ISO 9706, OHSAS 18001, SFI, FSC, PEFC ստանդարտներին համապատասխան (անհրաժեշտության դեպքում կարող են պահանջվել համապատասխանությունը հավաստող սերտիֆիկատներ):
Անհրաժեշտ է ներկայացնել վերոնշյալ մասնագրերը արտադրողի կողմից հավաստող նամակ-գրություն՝ ուղղված մատակարարի անունով: Մատակարարման ժամանակ անհրաժեշտ է ներկայացնել ապրանքի օրիգինալության հավաստագիր (Certificate of Origin)
փոխադրումը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ուժի մեջ մտնելուց հետո մինչև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