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ՀՀՏՄՆՀՀ-ԷԱՃԱՊՁԲ-25/20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офисной мебели и техники для нужд Ноемберянской общины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ՀՀՏՄՆՀՀ-ԷԱՃԱՊՁԲ-25/20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2025.12.16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офисной мебели и техники для нужд Ноемберянской общины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офисной мебели и техники для нужд Ноемберянской общины</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ՀՀՏՄՆՀՀ-ԷԱՃԱՊՁԲ-25/20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офисной мебели и техники для нужд Ноемберянской общины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ՀՀՏՄՆՀՀ-ԷԱՃԱՊՁԲ-25/20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Տավուշի մարզի Նոյեմբերյանի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ՀՀՏՄՆՀՀ-ԷԱՃԱՊՁԲ-25/20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ՀՀՏՄՆՀՀ-ԷԱՃԱՊՁԲ-25/20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"ՀՀՏՄՆՀՀ-ԷԱՃԱՊՁԲ-25/20"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"ՀՀՏՄՆՀՀ-ԷԱՃԱՊՁԲ-25/20"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ՀՀՏՄՆՀՀ-ԷԱՃԱՊՁԲ-25/20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__</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процессора: CPU i5-12400 Кэш-память процессора: минимум: 6 МБ Тактовая частота: минимум: 3,6 ГГц ОЗУ: минимум: 8 ГБ Поколение памяти: DDR4 Частота памяти: минимум: 3200 МГц Жесткий диск (SDD): минимум: 1 ТБ Видеокарта: Intel UHD Graphics 630 Модель видеокарты: Intel Graphics Блок питания: 450 Вт Корпус: Классический корпус Тип монитора: Офисный Диагональ: 23,8 дюйма Диагональ (см): 60,45 см Тип матрицы: AH-IPS Разрешение: 1920 x 1080 Коэффициент контрастности: 1000:1 Время отклика: 5 мс Частота обновления: 75 Гц Яркость: 250 кд/м2 Угол обзора: 178°/178° Подключения: HDMI, VGA Размеры: 555 x 421 x 182 мм Цвет клавиатуры: черный, клавиши: английская и русская, проводная Подключение. Цвет мыши: черный, проводная. В случае возникновения вопросов, пожалуйста, свяжитесь к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многофункциональный, лазерный, формат бумаги: A4, минимальная скорость печати (стр./мин): 28, скорость копирования (стр./мин): 28, разрешение принтера: 1200x600 dpi, разрешение сканера: 600x1200 dpi, ОЗУ: 64 МБ, вес: 8,2 кг, питание: 220-240 В (±10%), 50/60 Гц (±2 Гц). В случае возникновения вопросов, обратитесь к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ЦВЕТНОЙ: минимум 4 цвета, многофункциональный: печать/сканирование/копирование, лазерная печать, формат бумаги: A4, минимальная скорость печати (стр./мин): 18, минимальная скорость копирования (листов/мин): 18, разрешение принтера: минимум 1200x600 dpi, разрешение сканера: минимум 600x600 dpi, оперативная память: минимум 128 МБ. В случае возникновения вопросов, обратитесь к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не менее 15,6 дюймов, разрешение: не менее 1920 x 1080, тип матрицы: IPS, процессор: Intel Core i3-10110U, тактовая частота: 2,1 ГГц, максимальная тактовая частота: 4,1 ГГц, оперативная память: не менее 8 ГБ, SSD-накопитель: не менее 512 ГБ, видеокарта: Intel UHD Graphics 620, оптический привод: нет, операционная система: Windows 10 Home. Цвет: черный. В случае возникновения вопросов, пожалуйста, свяжитесь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 ламината, ширина: 1,2 м, высота: 2 м, глубина: 0,5 м. Нижние 2 полки с закрытыми дверцами (высота около 50 см), верхние 3 полки без дверок. Цвет: коричневый. Картинка прилагается. Для получения более подробной информации свяжитесь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 ламината, ширина: 1 м, высота: 2 м, глубина: 0,5 м. Нижние 2 полки с закрытыми дверцами (высота около 50 см), верхние 3 полки без дверок. Цвет: коричневый. Картинка прилагается. Для получения более подробной информации свяжитесь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 ламината, ширина: 1,2 м, высота: 2 м, глубина: 0,5 м. Нижние 2 полки с закрытыми дверцами (высота около 50 см), верхние 3 полки без дверок. Цвет: темно-коричневый (более точно уточните у заказчика). Фотография прилагается. Обсудите все технические вопросы с заказчиком. Цвет должен совпадать с цветом 8-й и 9-й лот.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предназначен для офисов, а также школьных или университетских помещений. Шкаф включает в себя вместительное закрытое отделение для одежды с 2 дверцами, местом для развешивания одежды / со встроенной вешалкой / и полкой для шляп. Ширина шкафа: 1200 мм. Глубина: 50 см. Высота: 180 см. Мебель изготовлена ​​из экологически чистой ДСП толщиной 18 мм. Кромки обработаны ПВХ-кромкой толщиной 0,6 мм при высокой температуре на кромкооблицовочном станке. Цвет: темно-коричневый / уточняется у заказчика. Фотография прилагается. Все технические вопросы обсуждаются с заказчиком. Цвет должен совпадать с цветом 7-й и 9-й лот.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правой или левой стороны стола: 1 открытая полка 40x15 см сверху, три закрытые полки снизу, выдвижные. Размеры: длина 95 см, ширина 65 см, высота 77 см. Направляющие для полок металлические (с металлическими шариками), ручки полок металлические. Края столешницы профилированы (профиль МДФ N 1045) с утолщением, оставшиеся видимые части должны быть покрыты кромкой из поливинилхлорида (ПВХ-0.4), материал изготовления: ламинированная ДСП 18 мм. Цвет: темно-коричневый (подробности уточняются у заказчика). Изображение прилагается. Все технические вопросы следует обсудить с заказчиком. Цвет должен совпадать с цветом 7-й и 8-й лот.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подписания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