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VDZMB-EAJAPDZB-26/12 для нужд ЗАО «Вайоц 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VDZMB-EAJAPDZB-26/12 для нужд ЗАО «Вайоц 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VDZMB-EAJAPDZB-26/12 для нужд ЗАО «Вайоц 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VDZMB-EAJAPDZB-26/12 для нужд ЗАО «Вайоц 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Медицинский Центр Вайоц 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ՎՁԲԿ-ԷԱՃԱՊՁԲ-26/12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ՎՁԲԿ-ԷԱՃԱՊՁԲ-26/12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5700մմ AXA/0,6մլ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