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պոլիէթիլենային, 110-120լ․, տարողությամբ, գլանաձև փաթեթավորմամբ, գույնը՝ Սև,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պոլիէթիլենային, 25-30լ․, տարողությամբ, գլանաձև փաթեթավորմամբ: Գույնը՝ սև,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միկրոֆիբրա, տրիկոտաժային կամ հյուսվածքային, բամբակյա հումքից, չափը՝ առնվազն 40*40 սմ․ ։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առնվազն՝ 250 մլ․ տարողությամբ տարայով։
Պիտանելիության ժամկետը՝ առնվազն 1 տարի, ապրանքների հանձնման-ընդունման պահից հաշված։ Պրոնտո կամ Չիրթոն։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անհարթ մակերեսով, երկար թևքերով, հինգ մատով, որակյալ չափերը ըստ պատվիրատուի պահանջի: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օժտված մանրեասպան հատկությամբ, դժվար հեռացվող կեղտաբծերը մաքրող։ 
Պիտանելիության ժամկետը՝ առնվազն 1 տարի, ապրանքների հանձնման-ընդունման պահից հաշված։
Կոմետ կամ Պեմո լյուքս։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(ջրում լուծվող), քաշը՝ առնվազն 100գր., գլանի երկարությունը՝ առնվազն 23մ, գույնը՝ սպիտակ, անհոտ, պերֆորացիայով, թերթերի չափերը (կտրվածքը) առնվազն  11սմ., լայնությունը՝ առնվազն 9.5սմ, միջուկի (ստվարաթղթե գլանակի) տրամագիծը՝ առնվազն 4.5սմ, թերթի խտությունը՝ 34 գ/մ2 +-2%: Նյութը՝ 100% առաջնային մանրաթել (ցելյուլոզա): Շերտերի քանակը՝ առնվազն 2: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(դիսպենսերի համար):
Զուգարանի թուղթ (ջրում լուծվող), գլանի երկարությունը՝ 168-178 մ, թերթերի չափերը (կտրվածքը) 11-13 սմ., լայնությունը՝ 9.5-10սմ, միջուկի (ստվարաթղթե գլանակի) տրամագիծը՝ 5.5-6 սմ, գույնը՝ սպիտակ, խտությունը՝ 2 x 16 գր/մ2+-2%, շերտերի քանակը՝ առնվազն 2: 
Պահանջի դեպքում, մատակարարը պարտավոր է նաև մեկ տարի ժամկետով Պատվիրատուի ժամանակավոր անհատույց օգտագործմանը հանձնել թվով՝ 50 հատ (տվյալ թղթի համար նախատեսված) դիսպենսեր սարքեր: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տրիկոտաժային կամ հյուսվածքային բամբակյա հումքից, չափը՝ առնվազն 50*100 սմ։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սենյակային,
բնական:
Ավելի քաշը չոր վիճակում՝ առնվազն 400 գր, երկարությունը՝ առնվազն 85 սմ, ավլող մասի լայնքը՝ առնվազն 35 սմ: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բնական: Ցախավելի քաշը չոր վիճակում՝  առնվազն 700 գր, երկարությունը՝  առնվազն 85 սմ, ավլող մասի լայնքը՝  առնվազն 50 սմ: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նյութ: Զուգարանակոնքի մաքրման միջոց, ժանգի և նստվածքների հեռացման/մաքրման համար, մանրէասպան։ 
Տարայի ծավալը՝ առնվազն 500 մլ․։ 
Պիտանելիության ժամկետը՝ առնվազն 1 տարի, ապրանքների հանձնման-ընդունման պահից հաշված։ Դոմեստոս կամ Սիֆ։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Լամինատը և մանրահատակը լվանալու հեղուկ,   Պիտանելիության ժամկետը՝ առնվազն 1 տարի, ապրանքների հանձնման-ընդունման պահից հաշված։
Էմսալ կամ Սիդոլյուքս։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Ուղղանկյունաձև, երկարությունը 120 մմ, լայնությունը 70 մմ, հաստությունը 25 մմ, մեկ կողմը՝ հղկող մակերեսով։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տարայով, խոզանակի նյութը՝ պոլիպրոպիլեն, տրամագիծը՝ 10-12 սմ, բարձրությունը՝ 33-35 սմ։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30-րդ օրացուցային օրը,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