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2025.12.18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ԿՇՄՊ-ԷԱՃԱՊՁԲ-26/05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Փավստոս Բուզանդի փող., 1/3 շենք, Երևանի քաղաքապետարանի 2-րդ մասնաշենք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ՀՈԱԿ-ի 2026 թվականի կարիքների համար ԿՇՄՊ-ԷԱՃԱՊՁԲ-26/05 ծածկագրով  էլեկտրոնային աճուրդ ընթացակարգով թփերի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Նվարդ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+374 11 514 745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gnumner.kanach@yerevan.am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«Կանաչապատում և շրջակա միջավայրի պահպանություն» ՀՈԱԿ</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ԿՇՄՊ-ԷԱՃԱՊՁԲ-26/05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2025.12.18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«Կանաչապատում և շրջակա միջավայրի պահպանություն» ՀՈԱԿ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«Կանաչապատում և շրջակա միջավայրի պահպանություն» ՀՈԱԿ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«Կանաչապատում և շրջակա միջավայրի պահպանություն» ՀՈԱԿ-ի 2026 թվականի կարիքների համար ԿՇՄՊ-ԷԱՃԱՊՁԲ-26/05 ծածկագրով  էլեկտրոնային աճուրդ ընթացակարգով թփերի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«Կանաչապատում և շրջակա միջավայրի պահպանություն» ՀՈԱԿ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«Կանաչապատում և շրջակա միջավայրի պահպանություն» ՀՈԱԿ-ի 2026 թվականի կարիքների համար ԿՇՄՊ-ԷԱՃԱՊՁԲ-26/05 ծածկագրով  էլեկտրոնային աճուրդ ընթացակարգով թփերի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ԿՇՄՊ-ԷԱՃԱՊՁԲ-26/05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gnumner.kanach@yerevan.am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«Կանաչապատում և շրջակա միջավայրի պահպանություն» ՀՈԱԿ-ի 2026 թվականի կարիքների համար ԿՇՄՊ-ԷԱՃԱՊՁԲ-26/05 ծածկագրով  էլեկտրոնային աճուրդ ընթացակարգով թփերի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Կծոխուր Թունբերգի պ․ձ. գաճաճ Berberis Thunbergii f. pumila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Ֆոտինիա ռեդ ռոբին պ․ձ գնդաձև Photinia red robin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Ֆոտինիա ռեդ ռոբին պ․ձ գնդաձև, Photinia red robin f.globoza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Ֆոտինիա ֆրասերի      Photinia fraseri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Իլենի ճապոնական     Euonymus japonicus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Տոսախ մշտադալար Buxsus sempervirens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Տոսախ մշտադալար գնդաձևBuxsus sempervirens, f.globoza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Ասպիրակ Վանհուտի Spiraea Vanhoutteiց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Կիպրոս սովորական Լ. vulgare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Ճապկի սպիտակ Cornus alba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Դրախտածառ Cotinus coggygria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Խենոմելես    ճապոնական Chaenoméles japónica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Սրնգենի խոշորածաղիկ կովկասյան (Philadelphus grandiflora)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Եղրևանի հիբրիդային (Syringa vulgaris f.ornamental)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Եղրևանի հիբրիդային (Syringa vulgaris f.ornamental)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Կարմրան  բազմաճյուղ Currus multiramatus est.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Գետնանոճի լեյլանդի պ․ձ  պոմպոն    Eros Leyland P. D. pom. pom.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Թխենի սովորական     Padus racemoza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Նռնենի   Punica granatum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Ֆորզիցիա    միջանկյալ Forzicia intermedia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Հիբիսկուս      կարմրատերև Hibiscus ruber-  foliatus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Դրախտավարդ հուրանավոր        Hydrangea paniculata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Դափնեվարդ     Nerium oleander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Բռնչի սովորական      պ․ձ ձնագունդ Viburnum opulus f.           buldenej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Դեյցիա շքեղ             Gracillis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Կազակական գիհի       Juniperus sabina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 ռեմոնտանտ        Roza remontante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 գաճաճ         Roza pumila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 գաճաճ         Roza pumila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 գաճաճ         Roza pumila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 գաճաճ           Roza pumila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Թեյավարդ      Roza Tempus Tea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381.75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447.43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2026.01.05.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«Կանաչապատում և շրջակա միջավայրի պահպանություն» ՀՈԱԿ</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ԿՇՄՊ-ԷԱՃԱՊՁԲ-26/05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ԿՇՄՊ-ԷԱՃԱՊՁԲ-26/05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«ԿՇՄՊ-ԷԱՃԱՊՁԲ-26/05»*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ԿՇՄՊ-ԷԱՃԱՊՁԲ-26/05*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«ԿՇՄՊ-ԷԱՃԱՊՁԲ-26/05»*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ԿՇՄՊ-ԷԱՃԱՊՁԲ-26/05*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__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վճարումը կատարվելու է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Երաշխիքային ժամկետ է սահմանվում Գնորդի կողմից ապրանքն ընդունվելու օրվան հաջորդող օրվանից հաշված 180_ օրացուցային օրը փոխհատուցման պայմանով: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Կծոխուր Թունբերգի պ․ձ. գաճաճ Berberis Thunbergii f. pumila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30-40սմ բարձրության, բոսորագույն, տերևակալած 5-6 բազմաընձյուղանի ճյուղերով, փակ արմատային համակարգով:  Ապրանքի տեղափոխումը և բեռնաթափումը իրականացնում է Վաճառողը իր միջոցներով և իր հաշվին:
Պատվիրատուն կարող է պահանջել Հայաստան ներկրված տնկանյութի   ֆիտոսանիտարական հավաստագրի պատճեն, իսկ տեղական տնկանյութի դեպքում՝ համապատասխան անձնագրեր։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Ֆոտինիա ռեդ ռոբին պ․ձ գնդաձև Photinia red robin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Առնվազն 50սմ բարձրությամբ ու լայնությամբ,  գնդաձև խիտ կարմրավուն սաղարթով,5-8սմ ոտիկով, փակ արմատային համակարգով:Ապրանքի տեղափոխումը և բեռնաթափումը իրականացնում է Վաճառողը իր միջոցներով և իր հաշվին:
Պատվիրատուն կարող է պահանջել Հայաստան ներկրված տնկանյութի   ֆիտոսանիտարական հավաստագրի պատճեն, իսկ տեղական տնկանյութի դեպքում՝ համապատասխան անձնագրեր։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Ֆոտինիա ռեդ ռոբին պ․ձ գնդաձև, Photinia red robin f.globoza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50սմ և ավելի բարձրությամբ և լայնությամբ, խիտ  կանաչավուն սաղարթով,5-8սմ ոտիկով, փակ արմատային համակարգով: Ապրանքի տեղափոխումը և բեռնաթափումը իրականացնում է Վաճառողը իր միջոցներով և իր հաշվին:
Պատվիրատուն կարող է պահանջել Հայաստան ներկրված տնկանյութի   ֆիտոսանիտարական հավաստագրի պատճեն, իսկ տեղական տնկանյութի դեպքում՝ համապատասխան անձնագրեր։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Ֆոտինիա ֆրասերի      Photinia fraseri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1.5մ և ավելի բարձրությամբ,առնվազն 25սմ լայնության հավսարաչափ ճյուղավորված, սաղարթով, փակ արմատային համակարգով։ Ապրանքի տեղափոխումը և բեռնաթափումը իրականացնում է Վաճառողը իր միջոցներով և իր հաշվին:
Պատվիրատուն կարող է պահանջել Հայաստան ներկրված տնկանյութի   ֆիտոսանիտարական հավաստագրի պատճեն, իսկ տեղական տնկանյութի դեպքում՝ համապատասխան անձնագրեր։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Իլենի ճապոնական     Euonymus japonicus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50սմ և ավելի բարձրության, կոմպակտ,  հավասարաչափ զարգացած կանաչադեղնավուն տերևներից ու բազմաթիվ ընձյուղներից բաղկացած 22-25սմ լայնության ճյուղերով, փակ արմատային համակարգով: Ապրանքի տեղափոխումը և բեռնաթափումը իրականացնում է Վաճառողը իր միջոցներով և իր հաշվին:
Պատվիրատուն կարող է պահանջել Հայաստան ներկրված տնկանյութի   ֆիտոսանիտարական հավաստագրի պատճեն, իսկ տեղական տնկանյութի դեպքում՝ համապատասխան անձնագրեր։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Տոսախ մշտադալար Buxsus sempervirens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30սմ և ավելի բարձրությամբ, լայնությունը առնվազն 15սմ,հավասարաչափ  խիտ սաղարթով, փակ արմատային համակարգով։ Ապրանքի տեղափոխումը և բեռնաթափումը իրականացնում է Վաճառողը իր միջոցներով և իր հաշվին:
Պատվիրատուն կարող է պահանջել Հայաստան ներկրված տնկանյութի   ֆիտոսանիտարական հավաստագրի պատճեն, իսկ տեղական տնկանյութի դեպքում՝ համապատասխան անձնագրեր։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Տոսախ մշտադալար գնդաձևBuxsus sempervirens, f.globoza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Խուզման արդյունքում՝40սմ և ավելի բարձրության ու լայնության, խիտ գնդաձև սաղարթով, փակ արմատային համակարգով։ Ապրանքի տեղափոխումը և բեռնաթափումը իրականացնում է Վաճառողը իր միջոցներով և իր հաշվին:
Պատվիրատուն կարող է պահանջել Հայաստան ներկրված տնկանյութի   ֆիտոսանիտարական հավաստագրի պատճեն, իսկ տեղական տնկանյութի դեպքում՝ համապատասխան անձնագրեր։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Ասպիրակ Վանհուտի Spiraea Vanhoutteiց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0,7-0,9մ բարձրության, 5-6 ճյուղանի, ճյուղերում 12-15 հատ 12-14սմ երկարության ընձյուղներով, փակ արմատային համակարգով: Ապրանքի տեղափոխումը և բեռնաթափումը իրականացնում է Վաճառողը իր միջոցներով և իր հաշվին:
Պատվիրատուն կարող է պահանջել Հայաստան ներկրված տնկանյութի   ֆիտոսանիտարական հավաստագրի պատճեն, իսկ տեղական տնկանյութի դեպքում՝ համապատասխան անձնագրեր։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Կիպրոս սովորական Լ. vulgare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Ճյուղի գագաթի կտրման արդյունքում 0,6մ և ավելի բարձրության, 0,7-0,8սմ հաստության 3-4 ընձյուղակալած ճյուղերով, առողջ մազարմատային համակարգով: Ապրանքի տեղափոխումը և բեռնաթափումը իրականացնում է Վաճառողը իր միջոցներով և իր հաշվին:
Պատվիրատուն կարող է պահանջել Հայաստան ներկրված տնկանյութի   ֆիտոսանիտարական հավաստագրի պատճեն, իսկ տեղական տնկանյութի դեպքում՝ համապատասխան անձնագրեր։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Ճապկի սպիտակ Cornus alba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Ճյուղի գագաթի կտրման արդյունքում 0,6մ և ավելի բարձրության, 0,7-0,8սմ  հաստության 3-4 ընձյուղակալած կանաչավուն և բոսորագույն ճյուղերով, առողջ մազարմատային համակարգով: Ապրանքի տեղափոխումը և բեռնաթափումը իրականացնում է Վաճառողը իր միջոցներով և իր հաշվին:
Պատվիրատուն կարող է պահանջել Հայաստան ներկրված տնկանյութի   ֆիտոսանիտարական հավաստագրի պատճեն, իսկ տեղական տնկանյութի դեպքում՝ համապատասխան անձնագրեր։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Դրախտածառ Cotinus coggygria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1-1,2մ և ավելի բարձրության, 5-7 ճյուղանի, ճյուղերում 10-12 հատ 12-15սմ երկարության ընձյուղներով, փակ արմատային համակարգով։ Ապրանքի տեղափոխումը և բեռնաթափումը իրականացնում է Վաճառողը իր միջոցներով և իր հաշվին:
Պատվիրատուն կարող է պահանջել Հայաստան ներկրված տնկանյութի   ֆիտոսանիտարական հավաստագրի պատճեն, իսկ տեղական տնկանյութի դեպքում՝ համապատասխան անձնագրեր։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Խենոմելես    ճապոնական Chaenoméles japónica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0.7-0.8մ բարձրության, 5-7 ճյուղանի, ճյուղերում 10-12 հատ 12-15սմ երկարության ընձյուղներով, փակ արմատային համակարգով։
Ապրանքի տեղափոխումը և բեռնաթափումը իրականացնում է Վաճառողը իր միջոցներով և իր հաշվին:
Պատվիրատուն կարող է պահանջել Հայաստան ներկրված տնկանյութի   ֆիտոսանիտարական հավաստագրի պատճեն, իսկ տեղական տնկանյութի դեպքում՝ համապատասխան անձնագրեր։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Սրնգենի խոշորածաղիկ կովկասյան (Philadelphus grandiflora)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0,7-0.9մ բարձրության, 5-6 ճյուղանի, ճյուղերում 12-15 հատ 13-15սմ երկարության ընձյուղներով, փակ արմատային համակարգով: Ապրանքի տեղափոխումը և բեռնաթափումը իրականացնում է Վաճառողը իր միջոցներով և իր հաշվին:
Պատվիրատուն կարող է պահանջել Հայաստան ներկրված տնկանյութի   ֆիտոսանիտարական հավաստագրի պատճեն, իսկ տեղական տնկանյութի դեպքում՝ համապատասխան անձնագրեր։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Եղրևանի հիբրիդային (Syringa vulgaris f.ornamental)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1-1.2մ բարձրության, 5-6 ճյուղանի, ճյուղերում 12-15 հատ 13-15սմ երկարության ընձյուղներով,  սպիտակ ծաղիկներով, փակ արմատային համակարգով: Ապրանքի տեղափոխումը և բեռնաթափումը իրականացնում է Վաճառողը իր միջոցներով և իր հաշվին:
Պատվիրատուն կարող է պահանջել Հայաստան ներկրված տնկանյութի   ֆիտոսանիտարական հավաստագրի պատճեն, իսկ տեղական տնկանյութի դեպքում՝ համապատասխան անձնագրեր։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Եղրևանի հիբրիդային (Syringa vulgaris f.ornamental)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1-1.2մ բարձրության, 5-6 ճյուղանի, ճյուղերում 12-15 հատ 13-15սմ երկարության ընձյուղներով,  մանուշակագույն ծաղիկներով, փակ արմատային համակարգով: Ապրանքի տեղափոխումը և բեռնաթափումը իրականացնում է Վաճառողը իր միջոցներով և իր հաշվին:
Պատվիրատուն կարող է պահանջել Հայաստան ներկրված տնկանյութի   ֆիտոսանիտարական հավաստագրի պատճեն, իսկ տեղական տնկանյութի դեպքում՝ համապատասխան անձնագրեր։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Կարմրան  բազմաճյուղ Currus multiramatus est.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0,7-0.9մ բարձրության, 5-6 ճյուղանի, ճյուղերում 10-12 հատ 12-14սմ երկարության ընձյուղներով, վարդագույն ծաղկաբույլերով, փակ արմատային համակարգով: Ապրանքի տեղափոխումը և բեռնաթափումը իրականացնում է Վաճառողը իր միջոցներով և իր հաշվին:
Պատվիրատուն կարող է պահանջել Հայաստան ներկրված տնկանյութի   ֆիտոսանիտարական հավաստագրի պատճեն, իսկ տեղական տնկանյութի դեպքում՝ համապատասխան անձնագրեր։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Գետնանոճի լեյլանդի պ․ձ  պոմպոն    Eros Leyland P. D. pom. pom.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1.7-2մ բարձրության, խուզման արդյունքում ձևավորված խիտ գնդերով, փակ արմատային համակարգով: Ապրանքի տեղափոխումը և բեռնաթափումը իրականացնում է Վաճառողը իր միջոցներով և իր հաշվին:
Պատվիրատուն կարող է պահանջել Հայաստան ներկրված տնկանյութի   ֆիտոսանիտարական հավաստագրի պատճեն, իսկ տեղական տնկանյութի դեպքում՝ համապատասխան անձնագրեր։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Թխենի սովորական     Padus racemoza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2մ և ավելի բարձրության,50սմ և ավելի լայնության ճյուղավորված սաղարթով, շտամպը 1,7մ և ավելի փակ արմատային համակարգով։ Ապրանքի տեղափոխումը և բեռնաթափումը իրականացնում է Վաճառողը իր միջոցներով և իր հաշվին:
Պատվիրատուն կարող է պահանջել Հայաստան ներկրված տնկանյութի   ֆիտոսանիտարական հավաստագրի պատճեն, իսկ տեղական տնկանյութի դեպքում՝ համապատասխան անձնագրեր։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Նռնենի   Punica granatum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1-1.2մ բարձրության,20-30սմ լայնության, 25-30սմ երկարության 5-7 ճյուղանի սաղարթով, փակ արմատային համակարգով։ Ապրանքի տեղափոխումը և բեռնաթափումը իրականացնում է Վաճառողը իր միջոցներով և իր հաշվին:
Պատվիրատուն կարող է պահանջել Հայաստան ներկրված տնկանյութի   ֆիտոսանիտարական հավաստագրի պատճեն, իսկ տեղական տնկանյութի դեպքում՝ համապատասխան անձնագրեր։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Ֆորզիցիա    միջանկյալ Forzicia intermedia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0,7-0.9մ բարձրության, 5-6 ճյուղանի, ճյուղերում 12-15 հատ 12-14սմ երկարության ընձյուղներով, փակ արմատային համակարգով: Ապրանքի տեղափոխումը և բեռնաթափումը իրականացնում է Վաճառողը իր միջոցներով և իր հաշվին:
Պատվիրատուն կարող է պահանջել Հայաստան ներկրված տնկանյութի   ֆիտոսանիտարական հավաստագրի պատճեն, իսկ տեղական տնկանյութի դեպքում՝ համապատասխան անձնագրեր։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Հիբիսկուս      կարմրատերև Hibiscus ruber-  foliatus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1-1.2մ բարձրության,բոսորագույն սաղարթով, 5-6 ճյուղանի, ճյուղերում 12-15 հատ 13-15սմ երկարության ընձյուղներով,կարմրավուն ծաղիկներով,փակ արմատային համակարգով: Ապրանքի տեղափոխումը և բեռնաթափումը իրականացնում է Վաճառողը իր միջոցներով և իր հաշվին:
Պատվիրատուն կարող է պահանջել Հայաստան ներկրված տնկանյութի   ֆիտոսանիտարական հավաստագրի պատճեն, իսկ տեղական տնկանյութի դեպքում՝ համապատասխան անձնագրեր։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Դրախտավարդ հուրանավոր        Hydrangea paniculata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50սմ և ավելի բարձրության, կոմպակտ,17-18սմ լայնության սաղարթով, սաղարթում 7-8 հավասարաչափ զարգացած 18-20սմ երկարության ճյուղերով, փակ արմատային համակարգով: Ապրանքի տեղափոխումը և բեռնաթափումը իրականացնում է Վաճառողը իր միջոցներով և իր հաշվին:
Պատվիրատուն կարող է պահանջել Հայաստան ներկրված տնկանյութի   ֆիտոսանիտարական հավաստագրի պատճեն, իսկ տեղական տնկանյութի դեպքում՝ համապատասխան անձնագրեր։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Դափնեվարդ     Nerium oleander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1-1.2մ բարձրության, 5-6 ճյուղանի, ճյուղերում 12-15 հատ 13-15սմ երկարության ընձյուղներով, դեղին լիաթերթ ծաղիկներով, փակ արմատային համակարգով: Ապրանքի տեղափոխումը և բեռնաթափումը իրականացնում է Վաճառողը իր միջոցներով և իր հաշվին:
Պատվիրատուն կարող է պահանջել Հայաստան ներկրված տնկանյութի   ֆիտոսանիտարական հավաստագրի պատճեն, իսկ տեղական տնկանյութի դեպքում՝ համապատասխան անձնագրեր։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Բռնչի սովորական      պ․ձ ձնագունդ Viburnum opulus f.           buldenej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1-1.2մ բարձրության, 5-6 ճյուղանի, ճյուղերում 12-15 հատ 13-15սմ երկարության ընձյուղներով, սպիտակ գնդանման ծաղիկներով, փակ արմատային համակարգով: Ապրանքի տեղափոխումը և բեռնաթափումը իրականացնում է Վաճառողը իր միջոցներով և իր հաշվին:
Պատվիրատուն կարող է պահանջել Հայաստան ներկրված տնկանյութի   ֆիտոսանիտարական հավաստագրի պատճեն, իսկ տեղական տնկանյութի դեպքում՝ համապատասխան անձնագրեր։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Դեյցիա շքեղ             Gracillis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1.2-1.5մ բարձրության, 6-7 ճյուղանի, ճյուղերում 12-15 հատ 13-15սմ երկարության ընձյուղներով, փակ արմատային համակարգով: Ապրանքի տեղափոխումը և բեռնաթափումը իրականացնում է Վաճառողը իր միջոցներով և իր հաշվին:
Պատվիրատուն կարող է պահանջել Հայաստան ներկրված տնկանյութի   ֆիտոսանիտարական հավաստագրի պատճեն, իսկ տեղական տնկանյութի դեպքում՝ համապատասխան անձնագրեր։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Կազակական գիհի       Juniperus sabina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0.5մ և ավելի երկարության 3-4 ճյուղանի, խիտ ընձյուղներով, փակ արմատային համակարգով: Ապրանքի տեղափոխումը և բեռնաթափումը իրականացնում է Վաճառողը իր միջոցներով և իր հաշվին:
Պատվիրատուն կարող է պահանջել Հայաստան ներկրված տնկանյութի   ֆիտոսանիտարական հավաստագրի պատճեն, իսկ տեղական տնկանյութի դեպքում՝ համապատասխան անձնագրեր։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 ռեմոնտանտ        Roza remontante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0,4-0,5մ բարձրության,ճյուղավորված, ճյուղերի տրամագիծը 0,7-0,8սմ և ավելի, բոսորագույն ծաղիկներով, առողջ մազարմատային համակարգով։ Ապրանքի տեղափոխումը և բեռնաթափումը իրականացնում է Վաճառողը իր միջոցներով և իր հաշվին:
Պատվիրատուն կարող է պահանջել Հայաստան ներկրված տնկանյութի   ֆիտոսանիտարական հավաստագրի պատճեն, իսկ տեղական տնկանյութի դեպքում՝ համապատասխան անձնագրեր։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 գաճաճ         Roza pumila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15-18սմ բարձրության, կոմպակտ, ճյուղավորված, պսակի  13-15սմ լայնությամբ, 4-5 հավասարաչափ զարգացած 12-15սմ երկարության ճյուղերով, բոսորագույն ծաղիկներով,փակ արմատային համակարգով: Ապրանքի տեղափոխումը և բեռնաթափումը իրականացնում է Վաճառողը իր միջոցներով և իր հաշվին:
Պատվիրատուն կարող է պահանջել Հայաստան ներկրված տնկանյութի   ֆիտոսանիտարական հավաստագրի պատճեն, իսկ տեղական տնկանյութի դեպքում՝ համապատասխան անձնագրեր։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 գաճաճ         Roza pumila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15-18սմ բարձրության, կոմպակտ, ճյուղավորված, պսակի  13-15սմ լայնությամբ, 4-5 հավասարաչափ զարգացած 12-15սմ երկարության ճյուղերով, կորալ ծաղիկներով,փակ արմատային համակարգով: Ապրանքի տեղափոխումը և բեռնաթափումը իրականացնում է Վաճառողը իր միջոցներով և իր հաշվին:
Պատվիրատուն կարող է պահանջել Հայաստան ներկրված տնկանյութի   ֆիտոսանիտարական հավաստագրի պատճեն, իսկ տեղական տնկանյութի դեպքում՝ համապատասխան անձնագրեր։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 գաճաճ         Roza pumila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15-18սմ բարձրության, կոմպակտ, ճյուղավորված, պսակի  13-15սմ լայնությամբ, 4-5 հավասարաչափ զարգացած 12-15սմ երկարության ճյուղերով, վարդագույն ծաղիկներով,փակ արմատային համակարգով: Ապրանքի տեղափոխումը և բեռնաթափումը իրականացնում է Վաճառողը իր միջոցներով և իր հաշվին:
Պատվիրատուն կարող է պահանջել Հայաստան ներկրված տնկանյութի   ֆիտոսանիտարական հավաստագրի պատճեն, իսկ տեղական տնկանյութի դեպքում՝ համապատասխան անձնագրեր։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 գաճաճ           Roza pumila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15-18սմ բարձրության, կոմպակտ, ճյուղավորված, պսակի  13-15սմ լայնությամբ, 4-5 հավասարաչափ զարգացած 12-15սմ երկարության ճյուղերով, դեղին ծաղիկներով,փակ արմատային համակարգով: Ապրանքի տեղափոխումը և բեռնաթափումը իրականացնում է Վաճառողը իր միջոցներով և իր հաշվին:
Պատվիրատուն կարող է պահանջել Հայաստան ներկրված տնկանյութի   ֆիտոսանիտարական հավաստագրի պատճեն, իսկ տեղական տնկանյութի դեպքում՝ համապատասխան անձնագրեր։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Թեյավարդ      Roza Tempus Tea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և ավելի բարձրության, ճյուղավորված, կոմպակտ,տարբեր գույնի լիաթերթ ծաղիկներով, փակ արմատային համակարգով: Ապրանքի տեղափոխումը և բեռնաթափումը իրականացնում է Վաճառողը իր միջոցներով և իր հաշվին:
Պատվիրատուն կարող է պահանջել Հայաստան ներկրված տնկանյութի  ֆիտոսանիտարական հավաստագրի պատճեն, իսկ տեղական տնկանյութի դեպում՝համապատասխան անձնագիր։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ՀՀ ք. Երևան, Արցախի 4-րդ նրբանցք, 12 շինության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համաձայնագիրը ուժի մեջ մտնելուց հետո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ՀՀ ք. Երևան, Արցախի 4-րդ նրբանցք, 12 շինության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համաձայնագիրը ուժի մեջ մտնելուց հետո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ՀՀ ք. Երևան, Արցախի 4-րդ նրբանցք, 12 շինության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համաձայնագիրը ուժի մեջ մտնելուց հետո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ՀՀ ք. Երևան, Արցախի 4-րդ նրբանցք, 12 շինության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համաձայնագիրը ուժի մեջ մտնելուց հետո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ՀՀ ք. Երևան, Արցախի 4-րդ նրբանցք, 12 շինության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համաձայնագիրը ուժի մեջ մտնելուց հետո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ՀՀ ք. Երևան, Արցախի 4-րդ նրբանցք, 12 շինության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համաձայնագիրը ուժի մեջ մտնելուց հետո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ՀՀ ք. Երևան, Արցախի 4-րդ նրբանցք, 12 շինության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համաձայնագիրը ուժի մեջ մտնելուց հետո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ՀՀ ք. Երևան, Արցախի 4-րդ նրբանցք, 12 շինության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համաձայնագիրը ուժի մեջ մտնելուց հետո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ՀՀ ք. Երևան, Արցախի 4-րդ նրբանցք, 12 շինության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համաձայնագիրը ուժի մեջ մտնելուց հետո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ՀՀ ք. Երևան, Արցախի 4-րդ նրբանցք, 12 շինության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համաձայնագիրը ուժի մեջ մտնելուց հետո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ՀՀ ք. Երևան, Արցախի 4-րդ նրբանցք, 12 շինության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համաձայնագիրը ուժի մեջ մտնելուց հետո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ՀՀ ք. Երևան, Արցախի 4-րդ նրբանցք, 12 շինության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համաձայնագիրը ուժի մեջ մտնելուց հետո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ՀՀ ք. Երևան, Արցախի 4-րդ նրբանցք, 12 շինության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համաձայնագիրը ուժի մեջ մտնելուց հետո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ՀՀ ք. Երևան, Արցախի 4-րդ նրբանցք, 12 շինության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համաձայնագիրը ուժի մեջ մտնելուց հետո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ՀՀ ք. Երևան, Արցախի 4-րդ նրբանցք, 12 շինության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համաձայնագիրը ուժի մեջ մտնելուց հետո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ՀՀ ք. Երևան, Արցախի 4-րդ նրբանցք, 12 շինության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համաձայնագիրը ուժի մեջ մտնելուց հետո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ՀՀ ք. Երևան, Արցախի 4-րդ նրբանցք, 12 շինության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համաձայնագիրը ուժի մեջ մտնելուց հետո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ՀՀ ք. Երևան, Արցախի 4-րդ նրբանցք, 12 շինության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համաձայնագիրը ուժի մեջ մտնելուց հետո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ՀՀ ք. Երևան, Արցախի 4-րդ նրբանցք, 12 շինության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համաձայնագիրը ուժի մեջ մտնելուց հետո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ՀՀ ք. Երևան, Արցախի 4-րդ նրբանցք, 12 շինության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համաձայնագիրը ուժի մեջ մտնելուց հետո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ՀՀ ք. Երևան, Արցախի 4-րդ նրբանցք, 12 շինության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համաձայնագիրը ուժի մեջ մտնելուց հետո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ՀՀ ք. Երևան, Արցախի 4-րդ նրբանցք, 12 շինության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համաձայնագիրը ուժի մեջ մտնելուց հետո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ՀՀ ք. Երևան, Արցախի 4-րդ նրբանցք, 12 շինության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համաձայնագիրը ուժի մեջ մտնելուց հետո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ՀՀ ք. Երևան, Արցախի 4-րդ նրբանցք, 12 շինության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համաձայնագիրը ուժի մեջ մտնելուց հետո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ՀՀ ք. Երևան, Արցախի 4-րդ նրբանցք, 12 շինության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համաձայնագիրը ուժի մեջ մտնելուց հետո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ՀՀ ք. Երևան, Արցախի 4-րդ նրբանցք, 12 շինության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համաձայնագիրը ուժի մեջ մտնելուց հետո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ՀՀ ք. Երևան, Արցախի 4-րդ նրբանցք, 12 շինության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համաձայնագիրը ուժի մեջ մտնելուց հետո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ՀՀ ք. Երևան, Արցախի 4-րդ նրբանցք, 12 շինության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համաձայնագիրը ուժի մեջ մտնելուց հետո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ՀՀ ք. Երևան, Արցախի 4-րդ նրբանցք, 12 շինության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համաձայնագիրը ուժի մեջ մտնելուց հետո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ՀՀ ք. Երևան, Արցախի 4-րդ նրբանցք, 12 շինության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համաձայնագիրը ուժի մեջ մտնելուց հետո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ՀՀ ք. Երևան, Արցախի 4-րդ նրբանցք, 12 շինության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համաձայնագիրը ուժի մեջ մտնելուց հետո 21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ՀՀ ք. Երևան, Արցախի 4-րդ նրբանցք, 12 շինության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համաձայնագիրը ուժի մեջ մտնելուց հետո 21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