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ԳՄՃՀ-ԷԱՃԱՊՁԲ-26/01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 Ճամբարակ, Գ. Նժդեհի 125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համայնքապետարանի 2026թ.կարիքների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Մարկոսյան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0265-2-31-33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chambarak.gnumner@bk.ru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ԳՄՃՀ-ԷԱՃԱՊՁԲ-26/01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համայնքապետարանի 2026թ.կարիքների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համայնքապետարանի 2026թ.կարիքների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ԳՄՃՀ-ԷԱՃԱՊՁԲ-26/01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chambarak.gnumner@bk.ru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համայնքապետարանի 2026թ.կարիքների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ԳՄՃՀ-ԷԱՃԱՊՁԲ-26/01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ԳՄՃՀ-ԷԱՃԱՊՁԲ-26/01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«ԳՄՃՀ-ԷԱՃԱՊՁԲ-26/01»*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համայնքապետարան*  (այսուհետ` Պատվիրատու) կողմից կազմակերպված` ԳՄՃՀ-ԷԱՃԱՊՁԲ-26/01*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«ԳՄՃՀ-ԷԱՃԱՊՁԲ-26/01»*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համայնքապետարան*  (այսուհետ` Պատվիրատու) կողմից կազմակերպված` ԳՄՃՀ-ԷԱՃԱՊՁԲ-26/01*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ՃԱՄԲԱՐԱԿԻ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2026թ.դեկտեմբերի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Վճարումներն իրականացվելու են Պայմանագրի գործողության շրջանականերում, յուրաքանչյուր ամսվա մինչև 20-րդ բանկային օրը, նախորդ ամսվա ընթացքում փաստացի մատակարարված ապրանքների 100%-ի չափով` Վաճառողի կողմից հաստատված և ներկայացված հաշիվ-ապրանքագրերի և հաստատված հանձնման-ընդունման արձանագրությունների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CPV 09135200 կոդ- Հեղուկ գազ Պրոպան գազ (կտրոններով)
Գազ պրոպան, հեղուկ վիճակում, նախատեսված է որպես վառելիք օգտագործելու համար։ Պրոպանաբութանային այլ ընտրանքային վառելիք նախատեսված ավտոմոբիլային ներքին այրման շարժիչների համար, հիմնական բաղադրիչներն են՝ պրոպան , բութան, և այլն, այլ բաղադրիչներն են՝ իզոբութան, պրոպիլեն , Էթան , Էթիլեն և այլ ածխաջրեր։ Ստանդարտը ԳՕՍՏ 20448-90: Գազալցակայանները պետք է գտնվեն Գեղարքունիքի մարզում: Պայմանական նշանները` վախենում է կրակից, անվտանգությունը` հրավտանգ, պայթյունավտանգ: Մատակարարումը կտրոնային եղանակով: Կտրոնների սպասարկումը կատարվի Ճամբարակ քաղաքի և հարակից քաղաքների գազալցակայաններում՝ 60 կմ շառավղով:
Վճարումներն իրականացվելու են Պայմանագրի գործողության շրջանականերում, յուրաքանչյուր ամսվա մինչև 20-րդ բանկային օրը, նախորդ ամսվա ընթացքում փաստացի մատակարարված ապրանքների 100%-ի չափով` Վաճառողի կողմից հաստատված և ներկայացված հաշիվ-ապրանքագրերի և հաստատված հանձնման-ընդունման արձանագրությունների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Մատակարարումը` գնորդի պահանջարկին համապատասխան ծավալի  կտրոններով:Կտրոնները կարող են նաև տրամադրվել  կգ-ին համարժեք մ3-ով: Կտրոնները ունենան փոխարինման հնարավորություն (տվյալ տարում չօգտագործելու դեպքում): Հիմնական բա-ղադրիչը` մեթանն է  քիմիական նշա-նակումը CH4, մո-լեկուլային կշիռը 16.04 կգ/ կմոլ, խտություն նորմալ պայմաններում (t=0OC, P=760 մմ ս.ս.) 0.717կգ
/մ3, ստորին այրման ջերմաքա-նակը, 35.76ՄՋո-ուլ/մ3, օկտանա-յին թիվը 110, TO-CT 27577-87,  (տնկման սահ-մանները, 5-15% (ստորին-վերին), բռնկման ջերմաս-տիճանը նորմալ մթնոլորտային ճն-շման տակ 640-680OC, մշակ-վում է կոմպրեսորային սարքավորումների մեջ բնական գա-զի  խտացման ճանապարհով: Ըստ ՀՀ-ում գոր-ծող Տեխնիկական կանոնակարգի,  ГОСТ 27-577-2000, բնական սեղմված գազ Պարտադիր պայման գազալցակայանի առկայությունը ք.Ճամբարակում:
2.	Վճարումներն իրականացվելու են Պայմանագրի գործողության շրջանականերում, յուրաքանչյուր ամսվա մինչև 20-րդ բանկային օրը, նախորդ ամսվա ընթացքում փաստացի մատակարարված ապրանքների 100%-ի չափով` Վաճառողի կողմից հաստատված և ներկայացված հաշիվ-ապրանքագրերի և հաստատված հանձնման-ընդունման արձանագրությունների հիման վրա:
3.	Ոչ շուտ, քան պայմանագրով նախատեսված կողմերի իրավունքների և պարտականությունների կատարման պայմանն ուժի մեջ մտնելու օրվանից հաշված 20-րդ օրացուցային օրը,մատակարարումը մինչև 31.12.2026թ.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մարզ,ք.Ճամբարակ,Գ.Նժդեհի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Ոչ շուտ, քան համաձայնագրով ֆինանսական միջոցներ նախատեսված կողմերի իրավունքների և պարտականությունների կատարման պայմանն ուժի մեջ մտնելու օրվանից հաշված 20-րդ օրացուցային օրը,մատակարարումը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մարզ,ք.Ճամբարակ,Գ.Նժդեհի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Ոչ շուտ, քան համաձայնագրով ֆինանսական միջոցներ նախատեսված կողմերի իրավունքների և պարտականությունների կատարման պայմանն ուժի մեջ մտնելու օրվանից հաշված 20-րդ օրացուցային օրը,մատակարարումը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մարզ,ք.Ճամբարակ,Գ.Նժդեհի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Ոչ շուտ, քան համաձայնագրով ֆինանսական միջոցներ նախատեսված կողմերի իրավունքների և պարտականությունների կատարման պայմանն ուժի մեջ մտնելու օրվանից հաշված 20-րդ օրացուցային օրը,մատակարարումը մինչև 31.12.2026թ.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