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 ԱՆ ԷԱՃԱՊՁԲ-2026/20</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лекарственные средства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/1702</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 ԱՆ ԷԱՃԱՊՁԲ-2026/20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лекарственные средства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лекарственные средства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ԷԱՃԱՊՁԲ-2026/20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лекарственные средства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381.47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4.7393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446.97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2026.01.08.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ԷԱՃԱՊՁԲ-2026/20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ԷԱՃԱՊՁԲ-2026/20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ԷԱՃԱՊՁԲ-2026/20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ԷԱՃԱՊՁԲ-2026/20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ԱՆ ԷԱՃԱՊՁԲ-2026/20"*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առողջապահության նախարարություն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ԱՆ ԷԱՃԱՊՁԲ-2026/20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ԷԱՃԱՊՁԲ-2026/20"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ԷԱՃԱՊՁԲ-2026/20*.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ԱՆ ԷԱՃԱՊՁԲ-2026/20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ԷԱՃԱՊՁԲ-2026/20"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ԷԱՃԱՊՁԲ-2026/20*.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ԷԱՃԱՊՁԲ-2026/20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таблетки 1 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таблетки.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Клобазам таблетки 10 мг.
Поставка лекарств осуществляется поставщиком г. Ереван, Титоградян 14/10.
Организации-нерезиденты Республики Армения обязаны осуществлять поставку в соответствии с требованиями DDP Incoterms по адресуг. Титоградян 14/10, Ереван.
Процедуры закупки будут осуществляться в соответствии с Постановлением Правительства РА № 502-Н от 2 мая 2013 года «Об утверждении стандартов на подготовку технических характеристик лекарственных средств, закупаемых за счет государственного бюджета и других средств Республики Армения».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Планируется закупка в течение 2026-2027 годов. Указанные максимальные объемы могут быть изменены в зависимости от фактического спроса. На каждый год будет подписываться отдельное со-глашение с графиком поставок.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ԷԱՃԱՊՁԲ-2026/20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