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2025.12.30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ՍԱԲԿ-ԷԱՃԱՊՁԲ-26/19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“Сурб Аствацамайр”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Арташисян ул., 46/1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медицинские изделия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sagnumner2025@gmail.com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30 30 10 /4/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“Сурб Аствацамайр”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ՍԱԲԿ-ԷԱՃԱՊՁԲ-26/19</w:t>
      </w:r>
      <w:r w:rsidRPr="00E4651F">
        <w:rPr>
          <w:rFonts w:asciiTheme="minorHAnsi" w:hAnsiTheme="minorHAnsi" w:cstheme="minorHAnsi"/>
          <w:i/>
        </w:rPr>
        <w:br/>
      </w:r>
      <w:r w:rsidR="00A419E4" w:rsidRPr="00E4651F">
        <w:rPr>
          <w:rFonts w:asciiTheme="minorHAnsi" w:hAnsiTheme="minorHAnsi" w:cstheme="minorHAnsi"/>
          <w:szCs w:val="20"/>
          <w:lang w:val="af-ZA"/>
        </w:rPr>
        <w:t>2025.12.30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“Сурб Аствацамайр”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“Сурб Аствацамайр”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медицинские изделия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медицинские изделия</w:t>
      </w:r>
      <w:r w:rsidR="00812F10" w:rsidRPr="00E4651F">
        <w:rPr>
          <w:rFonts w:cstheme="minorHAnsi"/>
          <w:b/>
          <w:lang w:val="ru-RU"/>
        </w:rPr>
        <w:t xml:space="preserve">ДЛЯ НУЖД </w:t>
      </w:r>
      <w:r w:rsidR="0039665E" w:rsidRPr="0039665E">
        <w:rPr>
          <w:rFonts w:cstheme="minorHAnsi"/>
          <w:b/>
          <w:u w:val="single"/>
          <w:lang w:val="af-ZA"/>
        </w:rPr>
        <w:t>ЗАО “Сурб Аствацамайр”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ՍԱԲԿ-ԷԱՃԱՊՁԲ-26/19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sagnumner2025@gmail.com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медицинские изделия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Канюля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Троакар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крышка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Герметик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Канюля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Оправка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Канюля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Троакар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Троакар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Троакар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Канюля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Троакар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Канюля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Вводимые щипцы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Вводимые щипцы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корпус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Вводимые щипцы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Внешняя трубка с вставкой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вставные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Иглоукалывание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Вяжущий узел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с двусторонним замком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Всасывающая и ирригационная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Всасывающая и ирригационная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вставные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вставные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внешний корпус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Вводимые щипцы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Вводимые щипцы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Вводимые щипцы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Вводимые щипцы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Вставка для биполярных щипцов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Вставка для биполярных щипцов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Внешняя труба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Биполярная кольцевая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Волоконно-оптический кабель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Биполярный шнур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Экспортная сумка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Щипцы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Щипцы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адаптер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Призматический светоотражатель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бинокль 30°, 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Бронхоскоп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Бронхоскоп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Бронхоскоп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"Внутричерепной
измерение давления
коллекция
через винт
паренхиматозное
вклад"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"Внутричерепной
давление и
температура
измерение
коллекция
через винт
паренхиматозное
вклад"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"Внутричерепной
измерение давления
коллекция
паренхиматозное
туннелирование"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"Внутричерепной
давление и
температура
измерение
коллекция
паренхиматозное
туннелирование"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"Внутричерепной
набор для измерения давления
желудочковый
туннелирование"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"Внутричерепной
давление и
температура
измерение
коллекция
желудочковый
туннелирование"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387.32</w:t>
      </w:r>
      <w:r>
        <w:rPr>
          <w:rFonts w:ascii="Calibri" w:hAnsi="Calibri" w:cstheme="minorHAnsi"/>
          <w:szCs w:val="22"/>
        </w:rPr>
        <w:t xml:space="preserve"> драмом, российский рубль </w:t>
      </w:r>
      <w:r>
        <w:rPr>
          <w:rFonts w:ascii="Calibri" w:hAnsi="Calibri" w:cstheme="minorHAnsi"/>
          <w:lang w:val="af-ZA"/>
        </w:rPr>
        <w:t>4.26</w:t>
      </w:r>
      <w:r>
        <w:rPr>
          <w:rFonts w:ascii="Calibri" w:hAnsi="Calibri" w:cstheme="minorHAnsi"/>
          <w:szCs w:val="22"/>
        </w:rPr>
        <w:t xml:space="preserve"> драмом, евро </w:t>
      </w:r>
      <w:r>
        <w:rPr>
          <w:rFonts w:ascii="Calibri" w:hAnsi="Calibri" w:cstheme="minorHAnsi"/>
          <w:lang w:val="af-ZA"/>
        </w:rPr>
        <w:t>456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2026.01.19.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ՍԱԲԿ-ԷԱՃԱՊՁԲ-26/19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 “Сурб Аствацамайр” Медицинский Центр</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ՍԱԲԿ-ԷԱՃԱՊՁԲ-26/19</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ՍԱԲԿ-ԷԱՃԱՊՁԲ-26/19</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"ՍԱԲԿ-ԷԱՃԱՊՁԲ-26/19"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ՍԱԲԿ-ԷԱՃԱՊՁԲ-26/19*.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"ՍԱԲԿ-ԷԱՃԱՊՁԲ-26/19"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ՍԱԲԿ-ԷԱՃԱՊՁԲ-26/19*.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ՍԱԲԿ-ԷԱՃԱՊՁԲ-26/19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"8.1.1 В рамках контракта поставка продукции будет осуществлена в 2026 году.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договор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 /услуг осуществляется покупателем продавцу путем отправки заказа с адреса электронной почты покупателя на адрес электронной почты продавца.
Исходя из фактической потребности, предусмотренные суммы могут быть заказаны заказчиком не полностью, и в этой части договор считается расторгнутым на конец расчетного года:                                                          
Поставка товара-погрузка, разгрузка и транспортировка на соответствующий склад-осуществляется силами и средствами исполнителя                    
в: В. Ереван, Арташисян 46/1:
Примечание.
1. Продукты должны быть новыми , неиспользованными и иметь:
1.1 международный сертификат безопасности и контроля качества продукции, выданный производителю (ISO 13485 и/или GMP и/или другие):
В случае поставки товара, соответствующего техническим характеристикам товаров, предусмотренных заключаемым договором, и превышающего качественные характеристики любого из его компонентов, прием товара возможен при наличии письменного профессионального заключения представителя (представителей), разработавшего заявку:
"</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Канюля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Диаметр: 3,5 мм, рабочая длина: 5 см, наличие замка Люэра: 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Троакар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только тройной, с коническим наконечником, диаметр 3,5 мм, рабочая длина 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силиконовый, листовой, многоразовый, диаметр 3,5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крышка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уплотнительная крышка 50/25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Герметик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 (силиконовое уплотнение)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Канюля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Диаметр: 6 мм, 5 мм для инструментов, рабочая длина: 10,5 см, наличие замка Люэра: да, без клапана, наличие клапана для инфузии: да, многоразового использования.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клапан, диаметр 6 мм, многоразовый.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Оправка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Оправка для автоматического открывания клапанов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Канюля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винтовой канавкой, диаметр 6 мм, рабочая длина 10,5 см, наличие замка Люэра: да, без клапана, наличие клапана для инфузии: да, многоразового использования.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Троакар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только троакар, с тупым концом, диаметр 6 мм, рабочая длина 10,5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Троакар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только тройной, с коническим наконечником, диаметр 6 мм, рабочая длина 10,5 см, многоразового использования.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силиконовый, листовой, многоразовый, диаметр 6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Троакар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только троакар, с тупым концом, диаметр 11 мм, рабочая длина 10,5 см, многоразового использования.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диаметр 11 мм, многоразовый.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Канюля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Диаметр: 11 мм, рабочая длина: 10,5 см, наличие замка Люэра: да, наличие клапана для инфузии: да, многоразового использования.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Многоразовый, предназначен для использования с инструментом диаметром 11 мм, изменяемый диаметр составляет 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Многоразовый, предназначен для использования с инструментом диаметром 6 мм, изменяемый диаметр составляет 3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Троакар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только троакар, с тупым концом, диаметр 13 мм, рабочая длина 11,5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диаметр 13 мм, многоразовый.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Канюля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 клапана, диаметр 13 мм, рабочая длина 11,5 см, наличие замка Люэра-да, наличие клапана для инфузии-да.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Вводимые щипцы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длина: 20 см, с губками двойного действия, длина губок: 23 мм, диаметр: 3 мм, многоразовые.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Вводимые щипцы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длина: 20 см, с губками двойного действия, длина губок: 10 мм, диаметр: 3 мм, многоразовые.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корпус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Диаметр: 3,5 мм, изолированный, клапан Luer для очистки с разъемом для полива, рабочая длина: 20 см, многоразовый.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Вводимые щипцы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длина: 20 см, с губками двойного действия, длина губок: 11 мм, диаметр: 3 мм, многоразовые, с зазубринами внутри и снаружи.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Внешняя трубка с вставкой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губками двойного действия, с наличием замка Luer.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вставные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длина: 20 см, с губками двойного действия, длина губок: 10 мм, диаметр: 3 мм, многоразовые, губки с зазубренным коническим наконечником.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Иглоукалывание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Ультрамикрозахватчик, с ручкой для ключей, губкой уникального действия, наклон губки слегка влево, вставки из карбида вольфрама, храповик, положение открывающего храповика справа, наличие замка Люэра, рабочая длина 20 см, диаметр 3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Вяжущий узел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экстракорпоральных узлов, рабочая длина 20 см, диаметр 3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с двусторонним замком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 ручки: осевая, с всасывающими и оросительными каналами, многоразовая, чаша двусторонняя.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Всасывающая и ирригационная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3 мм, рабочая длина: 20 см, количество соединений: 2, с двусторонним затвором для управления одной рукой, с боковыми отверстиями, многоразовый.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Всасывающая и ирригационная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5 мм, рабочая длина: 43 см, с боковыми отверстиями, многоразовый.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вставные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длина: 30 см, с губками двойного действия, длина губок: 15 мм, диаметр: 5 мм, многоразовые, губки: скобяные.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вставные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длина: 36 см, с одной рабочей губкой, длина губок: 9 мм, диаметр: 5 мм, многоразовые, губки не пересекаются.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внешний корпус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изолированный, диаметр: 5 мм, изолированный, клапан Luer для очистки с разъемом для полива, рабочая длина: 30 см, многоразовый.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Вводимые щипцы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длина: 30 см, с губками двойного действия, длина губок: 24 мм, диаметр: 5 мм, многоразовые, концы губок: атравматичные.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Вводимые щипцы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длина: 30 см, с губками двойного действия, длина губок: 37 мм, диаметр: 5 мм, многоразовые, концы губок ограждены.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Вводимые щипцы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рабочая длина: 30 см, скоба двойного действия с губками, длина губок: 16 мм, диаметр: 5 мм, многоразовая.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Вводимые щипцы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диаметр: 5 мм, рабочая длина: 36 см, с одной рабочей губкой, края губок с несколькими зубьями, длина губок: 16 мм, атравматичные, многоразовые.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Вставка для биполярных щипцов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Язычок щипцов раздвижной, 36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Вставка для биполярных щипцов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Биполярные щипцы, только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Внешняя труба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Внешняя трубка для биполярных инструментов, диаметр 5 мм, рабочая длина 33 см, с канюлей для орошения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Биполярная кольцевая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Кольцевая рукоятка в форме пистолета с двойным наконечником, наличие большой контактной поверхности вблизи круга пальца для обеспечения упора пальца.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Волоконно-оптический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Волоконно-оптический кабель, длина не менее 300 см, диаметр 4,8 мм, прямое подключение кабеля к смотровому стеклу и источнику света, предохранительный клапан, флуоресцентная визуализация (NIR/ICG) (CE), высокая термостойкость, улучшенная светопропускание, наличие слота для инструментов, возможность дезинфекции в автоклаве.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Биполярный шнур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Двухполюсный высокочастотный шнур, 300 см. Образец поставки согласуйте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Экспортная сумка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Экспортный пакет, диаметр отверстия 10 см, объем 260 мл, стерильный, одноразовый, в упаковке не менее 5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Щипцы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маркеров, рабочая длина не менее 35 см, двойного действия, с прямыми, лопастевидными, тупыми, рифлеными губками, диаметр вала 2 мм, Внешний диаметр 5 мм, наличие замка Люэра.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Щипцы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бронхоскопов размером 2,5-4 мм, рабочая длина 29 см, длина 32 см, с зубчатыми челюстями в форме аллигатора двойного действия.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адаптер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жесткого бронхоскопа, подключение к бронхоскопу с центральным рабочим направляющим, смотровое окно, герметизирующая крышка с резиновым уплотнением и открывающееся окно, регулируемое.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Призматический светоотражатель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Призматический светоотражатель, предназначенный для жесткого бронхоскопа: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бинокль 30°, 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диаметр: 5 мм, рабочая длина: 24 см, 6 мм для троакара, направление обзора: 30° вперед-наклон, светопропускание: волоконно-оптическое, многоразовое, с возможностью дезинфекции в автоклаве.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Бронхоскоп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4 мм, рабочая длина: 26 см,внешний диаметр: 6,7 мм, Внутренний диаметр: 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Бронхоскоп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4 мм, рабочая длина: 30 см,внешний диаметр: 6,7 мм, Внутренний диаметр: 6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Бронхоскоп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3,5 мм, рабочая длина: 30 см,внешний диаметр: 6,7 мм, Внутренний диаметр: 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33161270/514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"Внутричерепной
измерение давления
коллекция
через винт
паренхиматозное
вклад"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 должны входить`' 1. 1.паренхиматозный катетер с датчиком давления в сантиметровых градусах на расстоянии 10 см от ближайшего конца, 1. паренхиматозный катетер с датчиком давления. 2.винт для установки и фиксации катетера, с зажимным винтом и регулируемым ограничителем глубины установки,. Сверло диаметром 2,7 мм, с регулируемым упором, 4. гаечный ключ, 5. Паренхиматозная шпилька. Допустимое отклонение для всех размеров ±5%. в новой, неиспользованной стерильной заводской упаковке. для любой поставляемой партии требуется наличие сертификата качества CE MARK. должен быть совместим с монитором для измерения внутриутробного давления и температуры, представленным в дозе 1. должен быть совместим с монитором для измерения внутриутробного давления и температуры SOPHYSA B-4000: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33161270/515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"Внутричерепной
давление и
температура
измерение
коллекция
через винт
паренхиматозное
вклад"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 должны входить`' 1. 1.паренхиматозный катетер с датчиком давления и температуры в градусах Цельсия на расстоянии 10 см от ближайшего конца, 1. паренхиматозный катетер с датчиком давления и температуры в градусах Цельсия на расстоянии 10 см от ближайшего конца. 2.винт для установки и фиксации катетера, с зажимным винтом и регулируемым ограничителем глубины установки,. Сверло диаметром 2,7 мм, с регулируемым упором, 4. гаечный ключ, 5. Паренхиматозная шпилька. Допустимое отклонение для всех размеров ±5%. в новой, неиспользованной стерильной заводской упаковке. для любой поставляемой партии требуется наличие сертификата качества CE MARK. должен быть совместим с монитором для измерения внутриутробного давления и температуры, представленным в дозе 1. должен быть совместим с монитором для измерения внутриутробного давления и температуры SOPHYSA B-4000: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33161270/516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"Внутричерепной
измерение давления
коллекция
паренхиматозное
туннелирование"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 должны входить`' 1. 1.паренхиматозный катетер с датчиком давления в сантиметровых градусах на расстоянии 10 см от ближайшего конца, 1. паренхиматозный катетер с датчиком давления. Игла для туннелирования, 3. силиконовый эластомерный зажим, 4. Сверло диаметром 2,7 мм, с регулируемым упором, 5. гаечный ключ. Допустимое отклонение для всех размеров ±5%. в новой, неиспользованной стерильной заводской упаковке. для любой поставляемой партии требуется наличие сертификата качества CE MARK. должен быть совместим с монитором для измерения внутриутробного давления и температуры, представленным в дозе 1. должен быть совместим с монитором для измерения внутриутробного давления и температуры SOPHYSA B-4000: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33161270/517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"Внутричерепной
давление и
температура
измерение
коллекция
паренхиматозное
туннелирование"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 должны входить`' 1.1.паренхиматозный катетер с датчиком давления и температуры в градусах Цельсия на расстоянии 10 см от ближайшего конца, 1. паренхиматозный катетер с датчиком давления и температуры в градусах Цельсия на расстоянии 10 см от ближайшего конца. Игла для туннелирования, 3. силиконовый эластомерный зажим, 4. Сверло диаметром 2,7 мм, с регулируемым упором, 5. гаечный ключ. Допустимое отклонение для всех размеров ±5%. в новой, неиспользованной стерильной заводской упаковке. для любой поставляемой партии требуется наличие сертификата качества CE MARK. должен быть совместим с монитором для измерения внутриутробного давления и температуры, представленным в дозе 1. должен быть совместим с монитором для измерения внутриутробного давления и температуры SOPHYSA B-4000: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33161270/518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"Внутричерепной
набор для измерения давления
желудочковый
туннелирование"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 должны входить: 1. вентральный катетер с датчиком давления, с отметками длины на расстоянии 5, 10, 15 см от ближайшего конца, 2. 2.шпилька из нержавеющей стали, вставленная в край катетера, 2. шпилька из нержавеющей стали, вставленная в край катетера. Троакар из нержавеющей стали с туннельной трубкой, 4.силиконовый эластомерный зажим, 5. Сверло 3,5 мм, с регулируемым упором хода, 6. гаечный ключ. Допустимое отклонение для всех размеров ±5%. в новой, неиспользованной стерильной заводской упаковке. для любой поставляемой партии требуется наличие сертификата качества CE MARK. должен быть совместим с монитором для измерения внутриутробного давления и температуры, представленным в дозе 1. должен быть совместим с монитором для измерения внутриутробного давления и температуры SOPHYSA B-4000: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33161270/519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"Внутричерепной
давление и
температура
измерение
коллекция
желудочковый
туннелирование"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 должно входить: 1.вентральный катетер с датчиком давления и температуры, с отметками длины на расстоянии 5, 10, 15 см от ближайшего конца, 2. 2.шпилька из нержавеющей стали, вставленная в край катетера, 2. шпилька из нержавеющей стали, вставленная в край катетера. Троакар из нержавеющей стали с туннельной трубкой, 4.силиконовый эластомерный зажим, 5. Сверло 3,5 мм, с регулируемым упором хода, 6. гаечный ключ. Допустимое отклонение для всех размеров ±5%. в новой, неиспользованной стерильной заводской упаковке. для любой поставляемой партии требуется наличие сертификата качества CE MARK. должен быть совместим с монитором для измерения внутриутробного давления и температуры, представленным в дозе 1." должен быть совместим с монитором для измерения внутриутробного давления и температуры SOPHYSA B-4000: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