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ՀՀ-ՊԵԿ-ԷԱՃԱՊՁԲ-26/10-Ա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ՀՀ-ՊԵԿ-ԷԱՃԱՊՁԲ-26/10-Ա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ՀՀ-ՊԵԿ-ԷԱՃԱՊՁԲ-26/10-Ա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մարտկոցի լիցքավորիչ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ՀՀ-ՊԵԿ-ԷԱՃԱՊՁԲ-26/10-Ա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ՀՀ-ՊԵԿ-ԷԱՃԱՊՁԲ-26/10-Ա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«ՀՀ-ՊԵԿ-ԷԱՃԱՊՁԲ-26/10-Ա»*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ՀՀ-ՊԵԿ-ԷԱՃԱՊՁԲ-26/10-Ա*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«ՀՀ-ՊԵԿ-ԷԱՃԱՊՁԲ-26/10-Ա»*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ՀՀ-ՊԵԿ-ԷԱՃԱՊՁԲ-26/10-Ա*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նախատեսված թաց ու չոր մաքրության համար   Հզորությունը - նվազագույն 1200վտ, 
Լարումը – 220-240Վ/50-60Հց
Տարայի ծավալը – նվազագույնը 20լ 
Մալուխի երկարությունը - նվազագույնը 6մ
Տարայի նյութ – պլաստիկ 
Ձայնային ճնշման մակարդակ – նվազագույն 70-72դբ
Աքսեսուարներ- կլանող փողրակ 1.9 մ, կոր կցորդ պլաստիկ,
կլանող խողովակներ 2 հատ – 500-510 մմ պլաստիկ,
ֆիլտր-պարկ 1 հատ ֆլիսե, հատակի թաց/չոր մաքրության համար նախատեսված կցորդ- 300 մմ, նեղ հատվածների համար նախատեսված կցորդ, քարտրիջային զտիչ PES
զտիչի մաքրում, զտիչի կիսաավտոմատ Ap մաքրում, պաշտպանության II դաս,արգելակման պտտվող անիվ։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33131430/503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Անկյունային հղկող մեքենա (Բալգարկա)
Տեսակը - անկյունային հղկող մեքենա արագության կարգավորիչով (Բալգարկա) կոմպլեկտ
Հզորությունը- նվազագույնը 900Վտ
Պտույտներ հաճախականությունը - նվազագույնը 12000 պ/ր
Լարումը - 220-240Վ~50-60Հց
Սկավառակի նստեցման անցքը- M14(22.2մմ) 
Սկավառակի տրամագիծը - 125մմ     
Կոմպլեկտում ներառված է օժանդակ բռնակ, փեղկավոր պտուտակահան, պաշտպանիչ պատյան: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մարտկոցի լիցքավորիչ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Մեքենայի մարտկոցի լիցքավորիչ 
Լիցքավորման լարում - 6/12 Վ
Մուտքային լարումը - 1~220-240Վ
Հաճախականություն՝- 50/60Հց
Գնահատված հոսանք – նվազագույնը 6 Ա
Հզորություն՝ 40-90 Ա*ժ
մեկուսացման տեսակը -H
Քաշը – նվազագույնը 3 կգ։
Այլ պայմաններ․
* Ընթացակարգն իրականացվում է համաձայն «Գնումների մասին» ՀՀ օրենքի 15 հոդվածի 6-րդ մասի: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ֆիրմային անվանման, մոդելի և արտադրողի վերաբերյալ տեղեկատվություն․
*****Բոլոր չափաբաժինների համար սահմանվում է երաշխիքային ժամկետ՝ պատվիրատուի կողմից ապրանքն ընդունվելու օրվան հաջորդող օրվանից 365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ք.Երևան,  Մ.Խորենացու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