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EB6A" w14:textId="74F47049" w:rsidR="007D2502" w:rsidRPr="00530501" w:rsidRDefault="007D2502" w:rsidP="0053050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 w:cs="Calibri"/>
          <w:b w:val="0"/>
          <w:bCs w:val="0"/>
          <w:lang w:val="hy-AM"/>
        </w:rPr>
      </w:pPr>
      <w:r w:rsidRPr="00530501">
        <w:rPr>
          <w:rFonts w:ascii="GHEA Grapalat" w:hAnsi="GHEA Grapalat"/>
          <w:lang w:val="hy-AM"/>
        </w:rPr>
        <w:t xml:space="preserve">Հայտի ապահովման </w:t>
      </w:r>
      <w:r w:rsidRPr="00530501">
        <w:rPr>
          <w:rFonts w:ascii="GHEA Grapalat" w:hAnsi="GHEA Grapalat" w:cs="Calibri"/>
          <w:lang w:val="hy-AM"/>
        </w:rPr>
        <w:t xml:space="preserve">Հավելված 2-ում </w:t>
      </w:r>
      <w:r w:rsidRPr="00530501">
        <w:rPr>
          <w:rStyle w:val="a4"/>
          <w:rFonts w:ascii="GHEA Grapalat" w:hAnsi="GHEA Grapalat" w:cs="Calibri"/>
          <w:b w:val="0"/>
          <w:bCs w:val="0"/>
          <w:lang w:val="hy-AM"/>
        </w:rPr>
        <w:t>: &lt;&lt;Վճարումը  կատարվում է բենեֆիցիարի Կենտրոնական գանձապետարան 9000080000664 հաշվեհամարին փոխանցման միջոցով:&gt;&gt; արտահայտության մեջ կատարվել է հաշվեհամարի ճշգրտում, հիմք ընդունել</w:t>
      </w:r>
      <w:r w:rsidR="00EF5419">
        <w:rPr>
          <w:rStyle w:val="a4"/>
          <w:rFonts w:ascii="GHEA Grapalat" w:hAnsi="GHEA Grapalat" w:cs="Calibri"/>
          <w:b w:val="0"/>
          <w:bCs w:val="0"/>
          <w:lang w:val="hy-AM"/>
        </w:rPr>
        <w:t>՝</w:t>
      </w:r>
      <w:r w:rsidRPr="00530501">
        <w:rPr>
          <w:rStyle w:val="a4"/>
          <w:rFonts w:ascii="GHEA Grapalat" w:hAnsi="GHEA Grapalat" w:cs="Calibri"/>
          <w:b w:val="0"/>
          <w:bCs w:val="0"/>
          <w:lang w:val="hy-AM"/>
        </w:rPr>
        <w:t xml:space="preserve"> </w:t>
      </w:r>
    </w:p>
    <w:p w14:paraId="7A8E3982" w14:textId="494D1BBC" w:rsidR="007D2502" w:rsidRDefault="007D2502" w:rsidP="0053050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 w:cs="Calibri"/>
          <w:b w:val="0"/>
          <w:bCs w:val="0"/>
          <w:lang w:val="hy-AM"/>
        </w:rPr>
      </w:pPr>
      <w:r w:rsidRPr="00530501">
        <w:rPr>
          <w:rStyle w:val="a4"/>
          <w:rFonts w:ascii="GHEA Grapalat" w:hAnsi="GHEA Grapalat" w:cs="Calibri"/>
          <w:b w:val="0"/>
          <w:bCs w:val="0"/>
          <w:lang w:val="hy-AM"/>
        </w:rPr>
        <w:t>&lt;&lt;Վճարումը  կատարվում է բենեֆիցիարի Կենտրոնական գանձապետարան 900415151472 հաշվեհամարին փոխանցման միջոցով:&gt;&gt; արտահայտությունը։</w:t>
      </w:r>
    </w:p>
    <w:p w14:paraId="200D0B5D" w14:textId="77777777" w:rsidR="00EF5419" w:rsidRDefault="00EF5419" w:rsidP="0053050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 w:cs="Calibri"/>
          <w:b w:val="0"/>
          <w:bCs w:val="0"/>
          <w:lang w:val="hy-AM"/>
        </w:rPr>
      </w:pPr>
    </w:p>
    <w:p w14:paraId="14F0620E" w14:textId="31100162" w:rsidR="00EF5419" w:rsidRDefault="00EF5419" w:rsidP="0053050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 w:cs="Calibri"/>
          <w:b w:val="0"/>
          <w:bCs w:val="0"/>
          <w:lang w:val="hy-AM"/>
        </w:rPr>
      </w:pPr>
      <w:r>
        <w:rPr>
          <w:rStyle w:val="a4"/>
          <w:rFonts w:ascii="GHEA Grapalat" w:hAnsi="GHEA Grapalat" w:cs="Calibri"/>
          <w:b w:val="0"/>
          <w:bCs w:val="0"/>
          <w:lang w:val="hy-AM"/>
        </w:rPr>
        <w:t xml:space="preserve">Աճուրդի և հակադարձ աճուրդի ժամկետները՝ առաջնորդվել </w:t>
      </w:r>
      <w:r w:rsidRPr="00EF5419">
        <w:rPr>
          <w:rStyle w:val="a4"/>
          <w:rFonts w:ascii="GHEA Grapalat" w:hAnsi="GHEA Grapalat" w:cs="Calibri"/>
          <w:b w:val="0"/>
          <w:bCs w:val="0"/>
          <w:lang w:val="hy-AM"/>
        </w:rPr>
        <w:t>eauction.armeps.am</w:t>
      </w:r>
      <w:r>
        <w:rPr>
          <w:rStyle w:val="a4"/>
          <w:rFonts w:ascii="GHEA Grapalat" w:hAnsi="GHEA Grapalat" w:cs="Calibri"/>
          <w:b w:val="0"/>
          <w:bCs w:val="0"/>
          <w:lang w:val="hy-AM"/>
        </w:rPr>
        <w:t xml:space="preserve"> համակարգով։</w:t>
      </w:r>
    </w:p>
    <w:p w14:paraId="184E53D8" w14:textId="77777777" w:rsidR="00EF5419" w:rsidRPr="00530501" w:rsidRDefault="00EF5419" w:rsidP="0053050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 w:cs="Calibri"/>
          <w:b w:val="0"/>
          <w:bCs w:val="0"/>
          <w:lang w:val="hy-AM"/>
        </w:rPr>
      </w:pPr>
    </w:p>
    <w:p w14:paraId="382B9209" w14:textId="77777777" w:rsidR="007D2502" w:rsidRPr="00530501" w:rsidRDefault="007D2502" w:rsidP="0053050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 w:cs="Calibri"/>
          <w:b w:val="0"/>
          <w:bCs w:val="0"/>
          <w:lang w:val="hy-AM"/>
        </w:rPr>
      </w:pPr>
    </w:p>
    <w:p w14:paraId="5BA02442" w14:textId="2CD42889" w:rsidR="007D2502" w:rsidRPr="00857ECA" w:rsidRDefault="007D2502" w:rsidP="007D2502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3BB2BDD4" w14:textId="299BDCC2" w:rsidR="00F12C76" w:rsidRPr="007D2502" w:rsidRDefault="00F12C76" w:rsidP="006C0B77">
      <w:pPr>
        <w:spacing w:after="0"/>
        <w:ind w:firstLine="709"/>
        <w:jc w:val="both"/>
        <w:rPr>
          <w:sz w:val="24"/>
          <w:szCs w:val="24"/>
          <w:lang w:val="hy-AM"/>
        </w:rPr>
      </w:pPr>
    </w:p>
    <w:sectPr w:rsidR="00F12C76" w:rsidRPr="007D250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F7"/>
    <w:rsid w:val="002872F7"/>
    <w:rsid w:val="00530501"/>
    <w:rsid w:val="00651AF9"/>
    <w:rsid w:val="006B1C99"/>
    <w:rsid w:val="006C0B77"/>
    <w:rsid w:val="007D2502"/>
    <w:rsid w:val="008242FF"/>
    <w:rsid w:val="00870751"/>
    <w:rsid w:val="00922C48"/>
    <w:rsid w:val="00B915B7"/>
    <w:rsid w:val="00EA59DF"/>
    <w:rsid w:val="00EE4070"/>
    <w:rsid w:val="00EF5419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FCBD"/>
  <w15:chartTrackingRefBased/>
  <w15:docId w15:val="{158D7285-2D4D-4C40-8714-BD84A23D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D2502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7D2502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3">
    <w:name w:val="Normal (Web)"/>
    <w:basedOn w:val="a"/>
    <w:uiPriority w:val="99"/>
    <w:rsid w:val="007D250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a4">
    <w:name w:val="Strong"/>
    <w:uiPriority w:val="22"/>
    <w:qFormat/>
    <w:rsid w:val="007D25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2025-12-22T08:09:00Z</cp:lastPrinted>
  <dcterms:created xsi:type="dcterms:W3CDTF">2025-12-22T06:58:00Z</dcterms:created>
  <dcterms:modified xsi:type="dcterms:W3CDTF">2025-12-22T08:10:00Z</dcterms:modified>
</cp:coreProperties>
</file>