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ՏՄԻՀ-ԷԱՃ-ԾՁԲ-26/05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համայնքապետարանի 2026 թվականի կարիքների համար անվատանգության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19</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19</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Սայադյան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093-100-112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armsayadyan@gmail.com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ՏՄԻՀ-ԷԱՃ-ԾՁԲ-26/05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համայնքապետարանի 2026 թվականի կարիքների համար անվատանգության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համայնքապետարանի 2026 թվականի կարիքների համար անվատանգության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ՏՄԻՀ-ԷԱՃ-ԾՁԲ-26/05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armsayadyan@gmail.com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համայնքապետարանի 2026 թվականի կարիքների համար անվատանգության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19</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4.8673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2026.01.13.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ՏՄԻՀ-ԷԱՃ-ԾՁԲ-26/05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ՏՄԻՀ-ԷԱՃ-ԾՁԲ-26/05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ՏՄԻՀ-ԷԱՃ-ԾՁԲ-26/05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ՏՄԻՀ-ԷԱՃ-ԾՁԲ-26/05»*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ՏՄԻՀ-ԷԱՃ-ԾՁԲ-26/05»*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համայքապետարանի կարիքների համար անվտանգության ապահովման/ պահանորդական/ ծառայությունները մատուցվելու են ստորև ներկայացվող պահանջների համաձայն/ ընդհանուր նկարագիր/: Պահպանման ենթակա տարածք է համարվում  համայնքապետարանի ողջ  տարածքը, որի մանրամասն նկարագրությունը զետեղված է կից ֆայլի Աղյուսակ 1-ում: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31.12.2026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