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комплектов лабораторной мебели для естественнонаучных и инженерных лабораторий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arsen.soghomonyan@escs.am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ՀՀԿԳՄՍՆԷԱՃԱՊՁԲ-25/214</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комплектов лабораторной мебели для естественнонаучных и инженерных лабораторий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комплектов лабораторной мебели для естественнонаучных и инженерных лабораторий</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arsen.soghomonyan@escs.am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комплектов лабораторной мебели для естественнонаучных и инженерных лабораторий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образования, науки, культуры и спорта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ՀՀԿԳՄՍՆԷԱՃԱՊՁԲ-25/214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ՀՀԿԳՄՍՆԷԱՃԱՊՁԲ-25/214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Технические характеристики необходимого комплекта мебели представлены ниже, в Приложении 1.1.
Продавец в школах обязан:
• Собрать имущество на месте, доставить его в соответствующие классы.
• Выполнить монтаж необходимых водопроводных (полипропиленовые трубы и фитинги диаметром 15 мм) и дренажных (полипропиленовые трубы и фитинги диаметром 50 мм) труб для пластиковых раковин химико-биологических лабораторий, 1 демонстрационного стола из 3 секций, а также подключение и проверку этих труб к существующим системам водоснабжения и водоотведения школы.
• Обеспечить работу системы вентиляции химико-биологической лаборатории в соответствии с техническими условиями, установив предусмотренный электродвигатель и обеспечив отвод газов через окно, наружную стену или потолок с помощью гибкого трубопровода.
• Выполнить монтаж кабелей электропитания лабораторных столов, демонстрационных столов и выдвижных шкафов, а также подключение выключателей к общей системе электропитания (пропустив кабели электропитания через коробки) в соответствии с техническими условиями для естественнонаучных и инженерных лабораторий. • Учитывая требования к электропитанию лабораторий, установить в каждой лаборатории дифференциальный предохранитель соответствующей мощности для обеспечения безопасной и бесперебойной работы оборудования.
• Все товары должны быть новыми и неиспользованными. 
• Гарантийный срок составляет 365 дней, считая со дня, следующего за днем полной приемки товара покупателем. Дефекты, выявленные в течение гарантийного периода, должны быть устранены на месте (замена деталей) или заменены на новые в разумные сроки, установленные покупателем.
• Продавец предоставляет Покупателю образцы готовой продукции и, после получения одобрения последнего, транспортирует их партии на предприятие отдельными элементами (Тел. - 010599699 (внутренний 692).
• Транспортировка, разгрузка, установка и испытание готовой продукции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Лорийская область Ванадзорское государственное профессиональное училище № 1 имени К. Каракешишяна, Адрес: РА Лорийская область, город Ванадзор, ул. Карена Демирчяна, дом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Сороковой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