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FF186" w14:textId="26BC6208" w:rsidR="00241A4A" w:rsidRPr="00304009" w:rsidRDefault="00241A4A" w:rsidP="00241A4A">
      <w:pPr>
        <w:jc w:val="center"/>
        <w:rPr>
          <w:rFonts w:ascii="GHEA Grapalat" w:hAnsi="GHEA Grapalat"/>
          <w:b/>
          <w:szCs w:val="20"/>
          <w:lang w:val="hy-AM"/>
        </w:rPr>
      </w:pPr>
      <w:r w:rsidRPr="008A1702">
        <w:rPr>
          <w:rFonts w:ascii="GHEA Grapalat" w:hAnsi="GHEA Grapalat"/>
          <w:b/>
          <w:szCs w:val="20"/>
        </w:rPr>
        <w:t>ՀԱՅՏ</w:t>
      </w:r>
      <w:r w:rsidRPr="008A1702">
        <w:rPr>
          <w:rFonts w:ascii="GHEA Grapalat" w:hAnsi="GHEA Grapalat"/>
          <w:b/>
          <w:szCs w:val="20"/>
          <w:lang w:val="pt-BR"/>
        </w:rPr>
        <w:t xml:space="preserve"> </w:t>
      </w:r>
      <w:r>
        <w:rPr>
          <w:rFonts w:ascii="GHEA Grapalat" w:hAnsi="GHEA Grapalat"/>
          <w:b/>
          <w:szCs w:val="20"/>
        </w:rPr>
        <w:t>ՄՊՀ</w:t>
      </w:r>
      <w:r w:rsidRPr="00445155">
        <w:rPr>
          <w:rFonts w:ascii="GHEA Grapalat" w:hAnsi="GHEA Grapalat"/>
          <w:b/>
          <w:szCs w:val="20"/>
          <w:lang w:val="pt-BR"/>
        </w:rPr>
        <w:t>-</w:t>
      </w:r>
      <w:r>
        <w:rPr>
          <w:rFonts w:ascii="GHEA Grapalat" w:hAnsi="GHEA Grapalat"/>
          <w:b/>
          <w:szCs w:val="20"/>
        </w:rPr>
        <w:t>ԷԱՃ</w:t>
      </w:r>
      <w:r w:rsidRPr="008A1702">
        <w:rPr>
          <w:rFonts w:ascii="GHEA Grapalat" w:hAnsi="GHEA Grapalat"/>
          <w:b/>
          <w:szCs w:val="20"/>
          <w:lang w:val="hy-AM"/>
        </w:rPr>
        <w:t>ԾՁԲ-</w:t>
      </w:r>
      <w:r w:rsidR="00DC11F5">
        <w:rPr>
          <w:rFonts w:ascii="GHEA Grapalat" w:hAnsi="GHEA Grapalat"/>
          <w:b/>
          <w:szCs w:val="20"/>
        </w:rPr>
        <w:t>26/</w:t>
      </w:r>
      <w:r w:rsidR="00304009">
        <w:rPr>
          <w:rFonts w:ascii="GHEA Grapalat" w:hAnsi="GHEA Grapalat"/>
          <w:b/>
          <w:szCs w:val="20"/>
          <w:lang w:val="hy-AM"/>
        </w:rPr>
        <w:t>3</w:t>
      </w:r>
    </w:p>
    <w:p w14:paraId="26D6EFA5" w14:textId="77777777" w:rsidR="00304009" w:rsidRDefault="00304009" w:rsidP="00241A4A">
      <w:pPr>
        <w:jc w:val="center"/>
        <w:rPr>
          <w:rFonts w:ascii="GHEA Grapalat" w:hAnsi="GHEA Grapalat"/>
          <w:b/>
          <w:szCs w:val="20"/>
          <w:lang w:val="hy-AM"/>
        </w:rPr>
      </w:pPr>
    </w:p>
    <w:p w14:paraId="464AA728" w14:textId="5706AFEE" w:rsidR="00241A4A" w:rsidRPr="00304009" w:rsidRDefault="00241A4A" w:rsidP="00241A4A">
      <w:pPr>
        <w:jc w:val="center"/>
        <w:rPr>
          <w:rFonts w:ascii="GHEA Grapalat" w:hAnsi="GHEA Grapalat"/>
          <w:b/>
          <w:szCs w:val="20"/>
        </w:rPr>
      </w:pPr>
      <w:r w:rsidRPr="00304009">
        <w:rPr>
          <w:rFonts w:ascii="GHEA Grapalat" w:hAnsi="GHEA Grapalat"/>
          <w:b/>
          <w:szCs w:val="20"/>
        </w:rPr>
        <w:t>Հանձնաժողովի</w:t>
      </w:r>
      <w:r w:rsidR="00BB02DD">
        <w:rPr>
          <w:rFonts w:ascii="GHEA Grapalat" w:hAnsi="GHEA Grapalat"/>
          <w:b/>
          <w:szCs w:val="20"/>
          <w:lang w:val="en-GB"/>
        </w:rPr>
        <w:t xml:space="preserve"> </w:t>
      </w:r>
      <w:r w:rsidRPr="00304009">
        <w:rPr>
          <w:rFonts w:ascii="GHEA Grapalat" w:hAnsi="GHEA Grapalat"/>
          <w:b/>
          <w:szCs w:val="20"/>
        </w:rPr>
        <w:t>202</w:t>
      </w:r>
      <w:r w:rsidR="00D43CCE" w:rsidRPr="00304009">
        <w:rPr>
          <w:rFonts w:ascii="GHEA Grapalat" w:hAnsi="GHEA Grapalat"/>
          <w:b/>
          <w:szCs w:val="20"/>
        </w:rPr>
        <w:t>6</w:t>
      </w:r>
      <w:r w:rsidRPr="00304009">
        <w:rPr>
          <w:rFonts w:ascii="GHEA Grapalat" w:hAnsi="GHEA Grapalat"/>
          <w:b/>
          <w:szCs w:val="20"/>
        </w:rPr>
        <w:t>թ. կարիքների համար</w:t>
      </w:r>
    </w:p>
    <w:p w14:paraId="38FB9461" w14:textId="0C622305" w:rsidR="00241A4A" w:rsidRPr="00304009" w:rsidRDefault="00304009" w:rsidP="00241A4A">
      <w:pPr>
        <w:jc w:val="center"/>
        <w:rPr>
          <w:rFonts w:ascii="GHEA Grapalat" w:hAnsi="GHEA Grapalat"/>
          <w:b/>
          <w:szCs w:val="20"/>
        </w:rPr>
      </w:pPr>
      <w:r w:rsidRPr="00304009">
        <w:rPr>
          <w:rFonts w:ascii="GHEA Grapalat" w:hAnsi="GHEA Grapalat"/>
          <w:b/>
          <w:szCs w:val="20"/>
        </w:rPr>
        <w:t xml:space="preserve">հաշվապահական համակարգչային ծրագրային փաթեթների </w:t>
      </w:r>
      <w:r w:rsidR="00241A4A" w:rsidRPr="00304009">
        <w:rPr>
          <w:rFonts w:ascii="GHEA Grapalat" w:hAnsi="GHEA Grapalat"/>
          <w:b/>
          <w:szCs w:val="20"/>
        </w:rPr>
        <w:t xml:space="preserve">ծառայությունների մատուցման գնման </w:t>
      </w:r>
    </w:p>
    <w:p w14:paraId="267827D4" w14:textId="77777777" w:rsidR="00241A4A" w:rsidRPr="007562B2" w:rsidRDefault="00241A4A" w:rsidP="00241A4A">
      <w:pPr>
        <w:jc w:val="center"/>
        <w:rPr>
          <w:rFonts w:ascii="GHEA Grapalat" w:hAnsi="GHEA Grapalat"/>
          <w:sz w:val="20"/>
          <w:lang w:val="pt-BR"/>
        </w:rPr>
      </w:pPr>
    </w:p>
    <w:p w14:paraId="6A9CBAA4" w14:textId="77777777" w:rsidR="00241A4A" w:rsidRPr="00C25B31" w:rsidRDefault="00241A4A" w:rsidP="00241A4A">
      <w:pPr>
        <w:jc w:val="center"/>
        <w:rPr>
          <w:rFonts w:ascii="GHEA Grapalat" w:hAnsi="GHEA Grapalat"/>
          <w:sz w:val="20"/>
          <w:lang w:val="pt-BR"/>
        </w:rPr>
      </w:pPr>
      <w:r w:rsidRPr="00445155">
        <w:rPr>
          <w:rFonts w:ascii="GHEA Grapalat" w:hAnsi="GHEA Grapalat"/>
          <w:sz w:val="20"/>
          <w:lang w:val="hy-AM"/>
        </w:rPr>
        <w:t>ՏԵԽՆԻԿԱԿԱՆ</w:t>
      </w:r>
      <w:r w:rsidRPr="00C25B31">
        <w:rPr>
          <w:rFonts w:ascii="GHEA Grapalat" w:hAnsi="GHEA Grapalat"/>
          <w:sz w:val="20"/>
          <w:lang w:val="pt-BR"/>
        </w:rPr>
        <w:t xml:space="preserve"> </w:t>
      </w:r>
      <w:r w:rsidRPr="00445155">
        <w:rPr>
          <w:rFonts w:ascii="GHEA Grapalat" w:hAnsi="GHEA Grapalat"/>
          <w:sz w:val="20"/>
          <w:lang w:val="hy-AM"/>
        </w:rPr>
        <w:t>ԲՆՈՒԹԱԳԻՐ</w:t>
      </w:r>
      <w:r w:rsidRPr="00C25B31">
        <w:rPr>
          <w:rFonts w:ascii="GHEA Grapalat" w:hAnsi="GHEA Grapalat"/>
          <w:sz w:val="20"/>
          <w:lang w:val="pt-BR"/>
        </w:rPr>
        <w:t xml:space="preserve"> - </w:t>
      </w:r>
      <w:r w:rsidRPr="00445155">
        <w:rPr>
          <w:rFonts w:ascii="GHEA Grapalat" w:hAnsi="GHEA Grapalat"/>
          <w:sz w:val="20"/>
          <w:lang w:val="hy-AM"/>
        </w:rPr>
        <w:t>ԳՆՄԱՆ</w:t>
      </w:r>
      <w:r w:rsidRPr="00C25B31">
        <w:rPr>
          <w:rFonts w:ascii="GHEA Grapalat" w:hAnsi="GHEA Grapalat"/>
          <w:sz w:val="20"/>
          <w:lang w:val="pt-BR"/>
        </w:rPr>
        <w:t xml:space="preserve"> </w:t>
      </w:r>
      <w:r w:rsidRPr="00445155">
        <w:rPr>
          <w:rFonts w:ascii="GHEA Grapalat" w:hAnsi="GHEA Grapalat"/>
          <w:sz w:val="20"/>
          <w:lang w:val="hy-AM"/>
        </w:rPr>
        <w:t>ԺԱՄԱՆԱԿԱՑՈՒՅՑ</w:t>
      </w:r>
    </w:p>
    <w:p w14:paraId="19B1227C" w14:textId="77777777" w:rsidR="00241A4A" w:rsidRPr="00C25B31" w:rsidRDefault="00241A4A" w:rsidP="00241A4A">
      <w:pPr>
        <w:rPr>
          <w:rFonts w:ascii="GHEA Grapalat" w:hAnsi="GHEA Grapalat"/>
          <w:sz w:val="20"/>
          <w:lang w:val="pt-BR"/>
        </w:rPr>
      </w:pP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</w:p>
    <w:tbl>
      <w:tblPr>
        <w:tblW w:w="1592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2"/>
        <w:gridCol w:w="2498"/>
        <w:gridCol w:w="4961"/>
        <w:gridCol w:w="1134"/>
        <w:gridCol w:w="1134"/>
        <w:gridCol w:w="1373"/>
        <w:gridCol w:w="1178"/>
        <w:gridCol w:w="2127"/>
        <w:gridCol w:w="43"/>
      </w:tblGrid>
      <w:tr w:rsidR="00241A4A" w:rsidRPr="00511D5D" w14:paraId="6EEDABB7" w14:textId="77777777" w:rsidTr="00304009">
        <w:tc>
          <w:tcPr>
            <w:tcW w:w="15920" w:type="dxa"/>
            <w:gridSpan w:val="9"/>
          </w:tcPr>
          <w:p w14:paraId="3B84C105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511D5D">
              <w:rPr>
                <w:rFonts w:ascii="GHEA Grapalat" w:hAnsi="GHEA Grapalat"/>
                <w:sz w:val="18"/>
              </w:rPr>
              <w:t>Ծ</w:t>
            </w:r>
            <w:r w:rsidRPr="00511D5D">
              <w:rPr>
                <w:rFonts w:ascii="GHEA Grapalat" w:hAnsi="GHEA Grapalat"/>
                <w:sz w:val="18"/>
                <w:lang w:val="hy-AM"/>
              </w:rPr>
              <w:t>առայության</w:t>
            </w:r>
          </w:p>
        </w:tc>
      </w:tr>
      <w:tr w:rsidR="00241A4A" w:rsidRPr="00511D5D" w14:paraId="37155599" w14:textId="77777777" w:rsidTr="00304009">
        <w:trPr>
          <w:gridAfter w:val="1"/>
          <w:wAfter w:w="43" w:type="dxa"/>
          <w:trHeight w:val="219"/>
        </w:trPr>
        <w:tc>
          <w:tcPr>
            <w:tcW w:w="1472" w:type="dxa"/>
            <w:vMerge w:val="restart"/>
            <w:vAlign w:val="center"/>
          </w:tcPr>
          <w:p w14:paraId="2EE16F96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r w:rsidRPr="00511D5D">
              <w:rPr>
                <w:rFonts w:ascii="GHEA Grapalat" w:hAnsi="GHEA Grapalat"/>
                <w:sz w:val="18"/>
              </w:rPr>
              <w:t>հրավերով նախատեսված չափաբաժնի համարը</w:t>
            </w:r>
          </w:p>
        </w:tc>
        <w:tc>
          <w:tcPr>
            <w:tcW w:w="2498" w:type="dxa"/>
            <w:vMerge w:val="restart"/>
            <w:vAlign w:val="center"/>
          </w:tcPr>
          <w:p w14:paraId="19829ABF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r w:rsidRPr="00511D5D">
              <w:rPr>
                <w:rFonts w:ascii="GHEA Grapalat" w:hAnsi="GHEA Grapalat"/>
                <w:sz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4961" w:type="dxa"/>
            <w:vMerge w:val="restart"/>
            <w:vAlign w:val="center"/>
          </w:tcPr>
          <w:p w14:paraId="42774F47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r w:rsidRPr="00511D5D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1134" w:type="dxa"/>
            <w:vMerge w:val="restart"/>
            <w:vAlign w:val="center"/>
          </w:tcPr>
          <w:p w14:paraId="762931FA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r w:rsidRPr="00511D5D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1134" w:type="dxa"/>
            <w:vMerge w:val="restart"/>
            <w:vAlign w:val="center"/>
          </w:tcPr>
          <w:p w14:paraId="256F4633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r w:rsidRPr="00511D5D">
              <w:rPr>
                <w:rFonts w:ascii="GHEA Grapalat" w:hAnsi="GHEA Grapalat"/>
                <w:sz w:val="18"/>
              </w:rPr>
              <w:t>ընդհանուր գինը</w:t>
            </w:r>
            <w:r>
              <w:rPr>
                <w:rFonts w:ascii="GHEA Grapalat" w:hAnsi="GHEA Grapalat"/>
                <w:sz w:val="18"/>
              </w:rPr>
              <w:t xml:space="preserve"> </w:t>
            </w:r>
            <w:r w:rsidRPr="00511D5D">
              <w:rPr>
                <w:rFonts w:ascii="GHEA Grapalat" w:hAnsi="GHEA Grapalat"/>
                <w:sz w:val="18"/>
              </w:rPr>
              <w:t>ՀՀ դրամ</w:t>
            </w:r>
          </w:p>
        </w:tc>
        <w:tc>
          <w:tcPr>
            <w:tcW w:w="1373" w:type="dxa"/>
            <w:vMerge w:val="restart"/>
            <w:vAlign w:val="center"/>
          </w:tcPr>
          <w:p w14:paraId="38E4C81A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r w:rsidRPr="00511D5D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3305" w:type="dxa"/>
            <w:gridSpan w:val="2"/>
            <w:vAlign w:val="center"/>
          </w:tcPr>
          <w:p w14:paraId="3BDD626A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511D5D">
              <w:rPr>
                <w:rFonts w:ascii="GHEA Grapalat" w:hAnsi="GHEA Grapalat"/>
                <w:sz w:val="18"/>
              </w:rPr>
              <w:t>մատ</w:t>
            </w:r>
            <w:r w:rsidRPr="00511D5D">
              <w:rPr>
                <w:rFonts w:ascii="GHEA Grapalat" w:hAnsi="GHEA Grapalat"/>
                <w:sz w:val="18"/>
                <w:lang w:val="hy-AM"/>
              </w:rPr>
              <w:t>ուցման</w:t>
            </w:r>
          </w:p>
        </w:tc>
      </w:tr>
      <w:tr w:rsidR="00241A4A" w:rsidRPr="00511D5D" w14:paraId="1482C64D" w14:textId="77777777" w:rsidTr="00304009">
        <w:trPr>
          <w:gridAfter w:val="1"/>
          <w:wAfter w:w="43" w:type="dxa"/>
          <w:trHeight w:val="445"/>
        </w:trPr>
        <w:tc>
          <w:tcPr>
            <w:tcW w:w="1472" w:type="dxa"/>
            <w:vMerge/>
            <w:vAlign w:val="center"/>
          </w:tcPr>
          <w:p w14:paraId="4881A74C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498" w:type="dxa"/>
            <w:vMerge/>
            <w:vAlign w:val="center"/>
          </w:tcPr>
          <w:p w14:paraId="30FBEAD9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961" w:type="dxa"/>
            <w:vMerge/>
            <w:vAlign w:val="center"/>
          </w:tcPr>
          <w:p w14:paraId="4B6D514F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BD532AB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D05A455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73" w:type="dxa"/>
            <w:vMerge/>
            <w:vAlign w:val="center"/>
          </w:tcPr>
          <w:p w14:paraId="5C7E4564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78" w:type="dxa"/>
            <w:vAlign w:val="center"/>
          </w:tcPr>
          <w:p w14:paraId="7338F88C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r w:rsidRPr="00511D5D">
              <w:rPr>
                <w:rFonts w:ascii="GHEA Grapalat" w:hAnsi="GHEA Grapalat"/>
                <w:sz w:val="18"/>
              </w:rPr>
              <w:t>հասցեն</w:t>
            </w:r>
          </w:p>
        </w:tc>
        <w:tc>
          <w:tcPr>
            <w:tcW w:w="2127" w:type="dxa"/>
            <w:vAlign w:val="center"/>
          </w:tcPr>
          <w:p w14:paraId="6BA41049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511D5D">
              <w:rPr>
                <w:rFonts w:ascii="GHEA Grapalat" w:hAnsi="GHEA Grapalat"/>
                <w:sz w:val="18"/>
              </w:rPr>
              <w:t>Ժամկետը</w:t>
            </w:r>
            <w:r w:rsidRPr="00511D5D">
              <w:rPr>
                <w:rFonts w:ascii="GHEA Grapalat" w:hAnsi="GHEA Grapalat"/>
                <w:sz w:val="18"/>
                <w:lang w:val="hy-AM"/>
              </w:rPr>
              <w:t>*</w:t>
            </w:r>
          </w:p>
          <w:p w14:paraId="1011C36C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304009" w:rsidRPr="004B2874" w14:paraId="65424579" w14:textId="77777777" w:rsidTr="00304009">
        <w:trPr>
          <w:gridAfter w:val="1"/>
          <w:wAfter w:w="43" w:type="dxa"/>
          <w:trHeight w:val="246"/>
        </w:trPr>
        <w:tc>
          <w:tcPr>
            <w:tcW w:w="1472" w:type="dxa"/>
            <w:vAlign w:val="center"/>
          </w:tcPr>
          <w:p w14:paraId="77FE370F" w14:textId="77777777" w:rsidR="00304009" w:rsidRPr="00511D5D" w:rsidRDefault="00304009" w:rsidP="00304009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511D5D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2498" w:type="dxa"/>
            <w:vAlign w:val="center"/>
          </w:tcPr>
          <w:p w14:paraId="6E933867" w14:textId="1542BAC3" w:rsidR="00304009" w:rsidRPr="00511D5D" w:rsidRDefault="00304009" w:rsidP="00304009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56059F">
              <w:rPr>
                <w:rFonts w:ascii="GHEA Grapalat" w:hAnsi="GHEA Grapalat"/>
                <w:sz w:val="20"/>
                <w:szCs w:val="20"/>
                <w:lang w:val="hy-AM"/>
              </w:rPr>
              <w:t>48441300</w:t>
            </w:r>
          </w:p>
        </w:tc>
        <w:tc>
          <w:tcPr>
            <w:tcW w:w="4961" w:type="dxa"/>
            <w:vAlign w:val="center"/>
          </w:tcPr>
          <w:p w14:paraId="0337E879" w14:textId="77777777" w:rsidR="00304009" w:rsidRPr="0056059F" w:rsidRDefault="00304009" w:rsidP="0030400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Կատարողը պայմանագրով նախատեսված ժամկետով սպասարկում է «1C հանրային հատված» և «1C աշխատավարձ և անձնակազմի կառավարում» հաշվապահական համակարգչային ծրագրերը: Կատարողին ներկայացվող պահանջներ.</w:t>
            </w:r>
          </w:p>
          <w:p w14:paraId="12DE27ED" w14:textId="77777777" w:rsidR="00304009" w:rsidRPr="0056059F" w:rsidRDefault="00304009" w:rsidP="0030400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1.Հաշվապահական հաշվառման բազմամակարդակ և բազմաճյուղ հաշվային պլանի փոփոխությունների ապահովում՝ օրենսդրության, ինչպես նաև հանրային հատվածի կազմակերպությունների համար նախատեսված հաշվային պլանի (համաձայն ՀՀ ֆինանսների նախարարի 2015թ ապրիլի 9-ի թիվ 207-Ն հրամանի) պահանջներին համապատասխան</w:t>
            </w:r>
            <w:r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:</w:t>
            </w:r>
          </w:p>
          <w:p w14:paraId="6FAE6AE4" w14:textId="77777777" w:rsidR="00304009" w:rsidRPr="0056059F" w:rsidRDefault="00304009" w:rsidP="0030400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2.Ծրագրի հուսալի պաշտպանություն չարտոնված մուտքերից, տվյալների արխիվացման և վերականգնման հնարավորություն</w:t>
            </w:r>
            <w:r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:</w:t>
            </w:r>
          </w:p>
          <w:p w14:paraId="11479BBA" w14:textId="77777777" w:rsidR="00304009" w:rsidRPr="0056059F" w:rsidRDefault="00304009" w:rsidP="0030400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3.Օգտագործողի կողմից կարգավորումների մատչելիություն</w:t>
            </w:r>
            <w:r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:</w:t>
            </w: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</w:p>
          <w:p w14:paraId="032DDB75" w14:textId="77777777" w:rsidR="00304009" w:rsidRPr="0056059F" w:rsidRDefault="00304009" w:rsidP="0030400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4.ՀՀ ֆինանսների նախարարի 201</w:t>
            </w:r>
            <w:r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9</w:t>
            </w: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թ. </w:t>
            </w:r>
            <w:r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մարտի</w:t>
            </w: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1</w:t>
            </w:r>
            <w:r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3</w:t>
            </w: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-ի N</w:t>
            </w:r>
            <w:r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254</w:t>
            </w: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-Ն և 2017թ. հունվարի 30-ի N27-Ն հրամաններով սահմանված՝ բյուջեների կատարման և ֆինանսական հաշվետվությունների անհրաժեշտ ձևերի ձևավորման և արտահանման ժամանակ առաջացած խնդիրների կարգավորում</w:t>
            </w:r>
            <w:r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:</w:t>
            </w:r>
          </w:p>
          <w:p w14:paraId="1148C36A" w14:textId="77777777" w:rsidR="00304009" w:rsidRPr="0056059F" w:rsidRDefault="00304009" w:rsidP="0030400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5.Հիմնական միջոցների, ոչ նյութական ակտիվների և պաշարների  հաշվառման և փաստաթղթերի </w:t>
            </w: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lastRenderedPageBreak/>
              <w:t xml:space="preserve">ձևավորման ժամանակ առաջացած խնդիրների կարգավորում </w:t>
            </w:r>
          </w:p>
          <w:p w14:paraId="2F7D7DEC" w14:textId="77777777" w:rsidR="00304009" w:rsidRPr="0056059F" w:rsidRDefault="00304009" w:rsidP="0030400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6.Հիմնական միջոցների և ոչ նյութական ակտիվների ներքին տեղափոխման, դուրսգրման ժամանակ առաջացած խնդիրների կարգավորում </w:t>
            </w:r>
          </w:p>
          <w:p w14:paraId="7C548AFE" w14:textId="77777777" w:rsidR="00304009" w:rsidRPr="0056059F" w:rsidRDefault="00304009" w:rsidP="0030400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7.Տվյալների և տարատեսակ հաշվետվությունների՝ MS Office փաթեթի ծրագրեր արտահանման և ներբեռնման կարգավորումների ապահովում</w:t>
            </w:r>
          </w:p>
          <w:p w14:paraId="52651E52" w14:textId="77777777" w:rsidR="00304009" w:rsidRPr="0056059F" w:rsidRDefault="00304009" w:rsidP="0030400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8.Կադրային հաշվառման (աշխատանքի ընդունում, աշխատակցի /նաև քաղաքացիարավական պայմանագրով ծառայություն մատուցողի/ անձնական թերթիկի ձևավորում՝ ներառելով աշխատանքի վարձատրության վերաբերյալ տվյալները,  կադրային տեղափոխություններ, ազատում և այլն) ժամանակ առաջացած խնդիրների կարգավորում</w:t>
            </w:r>
          </w:p>
          <w:p w14:paraId="0C4906EF" w14:textId="77777777" w:rsidR="00304009" w:rsidRPr="0056059F" w:rsidRDefault="00304009" w:rsidP="0030400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9.Աշխատավարձի, պարգևավճարների, օգնությունների և այլ վճարների  հաշվարկման և վճարման ժամանակ առաջացած խնդիրների լուծում</w:t>
            </w:r>
          </w:p>
          <w:p w14:paraId="689BBBD0" w14:textId="77777777" w:rsidR="00304009" w:rsidRPr="0056059F" w:rsidRDefault="00304009" w:rsidP="0030400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10.Աշխատավարձից, պարգևավճարներից, օգնություններից և այլ վճարներից պահվող հարկերի և պարտադիր վճարների համապատասխանեցում տվյալ ժամանակաշրջանի օրենսդրական փոփոխություններին  </w:t>
            </w:r>
          </w:p>
          <w:p w14:paraId="39811539" w14:textId="77777777" w:rsidR="00304009" w:rsidRPr="0056059F" w:rsidRDefault="00304009" w:rsidP="0030400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11.Տեղեկագրերի և հաշվարկային թերթիկների ձևավորման և արտահանման հետ կապված խնդիրների կարգավորում  </w:t>
            </w:r>
          </w:p>
          <w:p w14:paraId="2817EC72" w14:textId="77777777" w:rsidR="00304009" w:rsidRPr="0056059F" w:rsidRDefault="00304009" w:rsidP="00304009">
            <w:pPr>
              <w:jc w:val="both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12.Սպասարկման հետ կապված աշխատանքներն կարող են իրականացվել հեռահաղորդակցության միջոցով (հեռախոսակապ, ինտերնետ, էլ. փոստ), դրա անհնարինության դեպքում Կատարողը սպասարկումը պետք է իրականացնի Պատվիրատուի հասցեում:</w:t>
            </w:r>
          </w:p>
          <w:p w14:paraId="20E7AE4C" w14:textId="38D6A8DB" w:rsidR="00304009" w:rsidRPr="00511D5D" w:rsidRDefault="00304009" w:rsidP="00304009">
            <w:pPr>
              <w:jc w:val="both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13.Ծրագրի բնականոն գործունեության ժամանակ առաջացած այլ խնդիրների կարգավորում։</w:t>
            </w:r>
          </w:p>
        </w:tc>
        <w:tc>
          <w:tcPr>
            <w:tcW w:w="1134" w:type="dxa"/>
            <w:vAlign w:val="center"/>
          </w:tcPr>
          <w:p w14:paraId="73165C38" w14:textId="3481C369" w:rsidR="00304009" w:rsidRPr="00511D5D" w:rsidRDefault="00304009" w:rsidP="00304009">
            <w:pPr>
              <w:jc w:val="center"/>
              <w:rPr>
                <w:rFonts w:ascii="GHEA Grapalat" w:hAnsi="GHEA Grapalat"/>
                <w:sz w:val="20"/>
              </w:rPr>
            </w:pP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lastRenderedPageBreak/>
              <w:t>դրամ</w:t>
            </w:r>
          </w:p>
        </w:tc>
        <w:tc>
          <w:tcPr>
            <w:tcW w:w="1134" w:type="dxa"/>
            <w:vAlign w:val="center"/>
          </w:tcPr>
          <w:p w14:paraId="3BDCBC8A" w14:textId="77777777" w:rsidR="00304009" w:rsidRPr="00241A4A" w:rsidRDefault="00304009" w:rsidP="00304009">
            <w:pPr>
              <w:jc w:val="center"/>
              <w:rPr>
                <w:rFonts w:ascii="GHEA Grapalat" w:hAnsi="GHEA Grapalat"/>
                <w:sz w:val="20"/>
                <w:lang w:val="en-GB"/>
              </w:rPr>
            </w:pPr>
          </w:p>
        </w:tc>
        <w:tc>
          <w:tcPr>
            <w:tcW w:w="1373" w:type="dxa"/>
            <w:vAlign w:val="center"/>
          </w:tcPr>
          <w:p w14:paraId="1E39DF10" w14:textId="1798CD78" w:rsidR="00304009" w:rsidRPr="00511D5D" w:rsidRDefault="00304009" w:rsidP="00304009">
            <w:pPr>
              <w:jc w:val="center"/>
              <w:rPr>
                <w:rFonts w:ascii="GHEA Grapalat" w:hAnsi="GHEA Grapalat"/>
                <w:sz w:val="20"/>
                <w:lang w:val="en-GB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178" w:type="dxa"/>
            <w:vAlign w:val="center"/>
          </w:tcPr>
          <w:p w14:paraId="2D2F35FD" w14:textId="500D6358" w:rsidR="00304009" w:rsidRPr="00241A4A" w:rsidRDefault="00304009" w:rsidP="00304009">
            <w:pPr>
              <w:jc w:val="center"/>
              <w:rPr>
                <w:rFonts w:ascii="GHEA Grapalat" w:hAnsi="GHEA Grapalat"/>
                <w:sz w:val="20"/>
                <w:lang w:val="en-GB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ՀՀ, ք. Երևան, Տիգրան Մեծ 4</w:t>
            </w:r>
          </w:p>
        </w:tc>
        <w:tc>
          <w:tcPr>
            <w:tcW w:w="2127" w:type="dxa"/>
            <w:vAlign w:val="center"/>
          </w:tcPr>
          <w:p w14:paraId="07370833" w14:textId="1B3F48F0" w:rsidR="00304009" w:rsidRPr="00511D5D" w:rsidRDefault="00304009" w:rsidP="003040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F27F5C">
              <w:rPr>
                <w:rFonts w:ascii="GHEA Grapalat" w:hAnsi="GHEA Grapalat" w:cs="Sylfaen"/>
                <w:bCs/>
                <w:i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համաձայնագիրն ուժի մեջ մտնելու օրվանից սկսած մինչև</w:t>
            </w:r>
            <w:r w:rsidRPr="00F27F5C">
              <w:rPr>
                <w:rFonts w:ascii="GHEA Grapalat" w:hAnsi="GHEA Grapalat"/>
                <w:sz w:val="20"/>
                <w:szCs w:val="20"/>
                <w:lang w:val="hy-AM"/>
              </w:rPr>
              <w:t xml:space="preserve"> 2026 թվականի դեկտեմբերի 25-ը։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</w:tr>
    </w:tbl>
    <w:p w14:paraId="3A700E98" w14:textId="77777777" w:rsidR="00216B26" w:rsidRDefault="00241A4A" w:rsidP="00241A4A">
      <w:pPr>
        <w:rPr>
          <w:rFonts w:ascii="GHEA Grapalat" w:hAnsi="GHEA Grapalat"/>
          <w:sz w:val="20"/>
          <w:lang w:val="pt-BR"/>
        </w:rPr>
      </w:pP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  <w:t xml:space="preserve">                          </w:t>
      </w:r>
    </w:p>
    <w:p w14:paraId="77ECBCAD" w14:textId="77777777" w:rsidR="00241A4A" w:rsidRDefault="00241A4A" w:rsidP="00241A4A">
      <w:pPr>
        <w:rPr>
          <w:rFonts w:ascii="GHEA Grapalat" w:hAnsi="GHEA Grapalat"/>
          <w:sz w:val="20"/>
          <w:lang w:val="pt-BR"/>
        </w:rPr>
      </w:pPr>
    </w:p>
    <w:p w14:paraId="500F226C" w14:textId="77777777" w:rsidR="00241A4A" w:rsidRDefault="00241A4A" w:rsidP="00241A4A">
      <w:pPr>
        <w:rPr>
          <w:lang w:val="pt-BR"/>
        </w:rPr>
      </w:pPr>
    </w:p>
    <w:p w14:paraId="6F60F055" w14:textId="77777777" w:rsidR="00BB02DD" w:rsidRPr="004B2874" w:rsidRDefault="00BB02DD" w:rsidP="00BB02DD">
      <w:pPr>
        <w:jc w:val="right"/>
        <w:rPr>
          <w:b/>
          <w:i/>
          <w:sz w:val="22"/>
          <w:lang w:val="en-GB"/>
        </w:rPr>
      </w:pPr>
      <w:r w:rsidRPr="001A7EB8">
        <w:rPr>
          <w:b/>
          <w:i/>
          <w:sz w:val="22"/>
        </w:rPr>
        <w:lastRenderedPageBreak/>
        <w:t>Приложение</w:t>
      </w:r>
      <w:r>
        <w:rPr>
          <w:b/>
          <w:i/>
          <w:sz w:val="22"/>
          <w:lang w:val="en-GB"/>
        </w:rPr>
        <w:t xml:space="preserve"> 1․1</w:t>
      </w:r>
    </w:p>
    <w:p w14:paraId="42335C59" w14:textId="77777777" w:rsidR="00241A4A" w:rsidRDefault="00241A4A" w:rsidP="00241A4A"/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1"/>
        <w:gridCol w:w="1852"/>
        <w:gridCol w:w="3633"/>
        <w:gridCol w:w="1197"/>
        <w:gridCol w:w="1275"/>
        <w:gridCol w:w="1174"/>
        <w:gridCol w:w="1342"/>
        <w:gridCol w:w="2667"/>
      </w:tblGrid>
      <w:tr w:rsidR="009D4A4D" w:rsidRPr="000C3C6D" w14:paraId="64B8EB85" w14:textId="77777777" w:rsidTr="007616E3">
        <w:trPr>
          <w:trHeight w:val="260"/>
          <w:jc w:val="center"/>
        </w:trPr>
        <w:tc>
          <w:tcPr>
            <w:tcW w:w="1881" w:type="dxa"/>
            <w:vAlign w:val="center"/>
          </w:tcPr>
          <w:p w14:paraId="7789E993" w14:textId="77777777" w:rsidR="009D4A4D" w:rsidRPr="00FD3CA0" w:rsidRDefault="009D4A4D" w:rsidP="009D4A4D">
            <w:pPr>
              <w:widowControl w:val="0"/>
              <w:jc w:val="center"/>
              <w:rPr>
                <w:sz w:val="20"/>
                <w:lang w:val="en-US"/>
              </w:rPr>
            </w:pPr>
            <w:r w:rsidRPr="00FD3CA0">
              <w:rPr>
                <w:sz w:val="20"/>
                <w:lang w:val="en-US"/>
              </w:rPr>
              <w:t>1</w:t>
            </w:r>
          </w:p>
        </w:tc>
        <w:tc>
          <w:tcPr>
            <w:tcW w:w="1852" w:type="dxa"/>
            <w:vAlign w:val="center"/>
          </w:tcPr>
          <w:p w14:paraId="2A65E863" w14:textId="348C8D17" w:rsidR="009D4A4D" w:rsidRPr="009D4A4D" w:rsidRDefault="009D4A4D" w:rsidP="009D4A4D">
            <w:pPr>
              <w:widowControl w:val="0"/>
              <w:jc w:val="center"/>
              <w:rPr>
                <w:sz w:val="20"/>
                <w:lang w:val="en-US"/>
              </w:rPr>
            </w:pPr>
            <w:r w:rsidRPr="009D4A4D">
              <w:rPr>
                <w:sz w:val="20"/>
                <w:lang w:val="en-US"/>
              </w:rPr>
              <w:t>48441300</w:t>
            </w:r>
          </w:p>
        </w:tc>
        <w:tc>
          <w:tcPr>
            <w:tcW w:w="3633" w:type="dxa"/>
            <w:vAlign w:val="center"/>
          </w:tcPr>
          <w:p w14:paraId="567BB328" w14:textId="77777777" w:rsidR="00BB02DD" w:rsidRPr="00BB02DD" w:rsidRDefault="00BB02DD" w:rsidP="00BB02DD">
            <w:pPr>
              <w:jc w:val="both"/>
              <w:rPr>
                <w:sz w:val="20"/>
                <w:szCs w:val="20"/>
              </w:rPr>
            </w:pPr>
            <w:r w:rsidRPr="00BB02DD">
              <w:rPr>
                <w:sz w:val="20"/>
                <w:szCs w:val="20"/>
              </w:rPr>
              <w:t>Подрядчик обязан поддерживать в рабочем состоянии бухгалтерские программы «1С Государственный сектор» и «1С Управление заработной платой и персоналом» в течение срока, указанного в договоре. Требования к Подрядчику:</w:t>
            </w:r>
          </w:p>
          <w:p w14:paraId="6294FA1E" w14:textId="77777777" w:rsidR="00BB02DD" w:rsidRPr="00BB02DD" w:rsidRDefault="00BB02DD" w:rsidP="00BB02DD">
            <w:pPr>
              <w:jc w:val="both"/>
              <w:rPr>
                <w:sz w:val="20"/>
                <w:szCs w:val="20"/>
              </w:rPr>
            </w:pPr>
            <w:r w:rsidRPr="00BB02DD">
              <w:rPr>
                <w:sz w:val="20"/>
                <w:szCs w:val="20"/>
              </w:rPr>
              <w:t>1. Обеспечение внесения изменений в многоуровневый и многофилиальный план счетов в соответствии с требованиями законодательства, а также в план счетов организаций государственного сектора (в соответствии с приказом Министра финансов Республики Армения № 207-Н от 9 апреля 2015 г.).</w:t>
            </w:r>
          </w:p>
          <w:p w14:paraId="70B3BC6E" w14:textId="77777777" w:rsidR="00BB02DD" w:rsidRPr="00BB02DD" w:rsidRDefault="00BB02DD" w:rsidP="00BB02DD">
            <w:pPr>
              <w:jc w:val="both"/>
              <w:rPr>
                <w:sz w:val="20"/>
                <w:szCs w:val="20"/>
              </w:rPr>
            </w:pPr>
            <w:r w:rsidRPr="00BB02DD">
              <w:rPr>
                <w:sz w:val="20"/>
                <w:szCs w:val="20"/>
              </w:rPr>
              <w:t>2. Надежная защита программы от несанкционированного доступа, возможность архивирования и восстановления данных.</w:t>
            </w:r>
          </w:p>
          <w:p w14:paraId="436A3B10" w14:textId="77777777" w:rsidR="00BB02DD" w:rsidRPr="00BB02DD" w:rsidRDefault="00BB02DD" w:rsidP="00BB02DD">
            <w:pPr>
              <w:jc w:val="both"/>
              <w:rPr>
                <w:sz w:val="20"/>
                <w:szCs w:val="20"/>
              </w:rPr>
            </w:pPr>
            <w:r w:rsidRPr="00BB02DD">
              <w:rPr>
                <w:sz w:val="20"/>
                <w:szCs w:val="20"/>
              </w:rPr>
              <w:t>3. Доступность настроек для пользователя.</w:t>
            </w:r>
          </w:p>
          <w:p w14:paraId="5D68B16C" w14:textId="77777777" w:rsidR="00BB02DD" w:rsidRPr="00BB02DD" w:rsidRDefault="00BB02DD" w:rsidP="00BB02DD">
            <w:pPr>
              <w:jc w:val="both"/>
              <w:rPr>
                <w:sz w:val="20"/>
                <w:szCs w:val="20"/>
              </w:rPr>
            </w:pPr>
            <w:r w:rsidRPr="00BB02DD">
              <w:rPr>
                <w:sz w:val="20"/>
                <w:szCs w:val="20"/>
              </w:rPr>
              <w:t>4. Решение проблем, возникающих при исполнении бюджетов, формировании и экспорте необходимых форм финансовой отчетности, как это определено приказами Министра финансов Республики Армения № 254-Н от 13 марта 2019 г. и № 27-Н от 30 января 2017 г.</w:t>
            </w:r>
          </w:p>
          <w:p w14:paraId="146B698F" w14:textId="77777777" w:rsidR="00BB02DD" w:rsidRPr="00BB02DD" w:rsidRDefault="00BB02DD" w:rsidP="00BB02DD">
            <w:pPr>
              <w:jc w:val="both"/>
              <w:rPr>
                <w:sz w:val="20"/>
                <w:szCs w:val="20"/>
              </w:rPr>
            </w:pPr>
            <w:r w:rsidRPr="00BB02DD">
              <w:rPr>
                <w:sz w:val="20"/>
                <w:szCs w:val="20"/>
              </w:rPr>
              <w:t>5. Решение проблем, возникающих при учете основных средств, нематериальных активов и запасов, а также при формировании документов.</w:t>
            </w:r>
          </w:p>
          <w:p w14:paraId="77BD46F2" w14:textId="77777777" w:rsidR="00BB02DD" w:rsidRPr="00BB02DD" w:rsidRDefault="00BB02DD" w:rsidP="00BB02DD">
            <w:pPr>
              <w:jc w:val="both"/>
              <w:rPr>
                <w:sz w:val="20"/>
                <w:szCs w:val="20"/>
              </w:rPr>
            </w:pPr>
            <w:r w:rsidRPr="00BB02DD">
              <w:rPr>
                <w:sz w:val="20"/>
                <w:szCs w:val="20"/>
              </w:rPr>
              <w:t>6. Решение проблем, возникающих при внутреннем переводе и списании основных средств и нематериальных активов.</w:t>
            </w:r>
          </w:p>
          <w:p w14:paraId="3357B45E" w14:textId="77777777" w:rsidR="00BB02DD" w:rsidRPr="00BB02DD" w:rsidRDefault="00BB02DD" w:rsidP="00BB02DD">
            <w:pPr>
              <w:jc w:val="both"/>
              <w:rPr>
                <w:sz w:val="20"/>
                <w:szCs w:val="20"/>
              </w:rPr>
            </w:pPr>
            <w:r w:rsidRPr="00BB02DD">
              <w:rPr>
                <w:sz w:val="20"/>
                <w:szCs w:val="20"/>
              </w:rPr>
              <w:t>7. Предоставление настроек для экспорта и загрузки данных и различных отчетов в программы пакета MS Office.</w:t>
            </w:r>
          </w:p>
          <w:p w14:paraId="46AF36C4" w14:textId="77777777" w:rsidR="00BB02DD" w:rsidRPr="00BB02DD" w:rsidRDefault="00BB02DD" w:rsidP="00BB02DD">
            <w:pPr>
              <w:jc w:val="both"/>
              <w:rPr>
                <w:sz w:val="20"/>
                <w:szCs w:val="20"/>
              </w:rPr>
            </w:pPr>
            <w:r w:rsidRPr="00BB02DD">
              <w:rPr>
                <w:sz w:val="20"/>
                <w:szCs w:val="20"/>
              </w:rPr>
              <w:lastRenderedPageBreak/>
              <w:t>8. Решение проблем, возникающих при кадровом учете (трудоустройство, формирование трудового/поставщика услуг по гражданско-правовому договору/личностной карты, включая данные о вознаграждении, кадровые переводы, увольнения и т. д.).</w:t>
            </w:r>
          </w:p>
          <w:p w14:paraId="4AD4D505" w14:textId="77777777" w:rsidR="00BB02DD" w:rsidRPr="00BB02DD" w:rsidRDefault="00BB02DD" w:rsidP="00BB02DD">
            <w:pPr>
              <w:jc w:val="both"/>
              <w:rPr>
                <w:sz w:val="20"/>
                <w:szCs w:val="20"/>
              </w:rPr>
            </w:pPr>
            <w:r w:rsidRPr="00BB02DD">
              <w:rPr>
                <w:sz w:val="20"/>
                <w:szCs w:val="20"/>
              </w:rPr>
              <w:t>9. Решение проблем, возникающих при расчете и выплате заработной платы, премий, пособий и других выплат.</w:t>
            </w:r>
          </w:p>
          <w:p w14:paraId="61FCF628" w14:textId="77777777" w:rsidR="00BB02DD" w:rsidRPr="00BB02DD" w:rsidRDefault="00BB02DD" w:rsidP="00BB02DD">
            <w:pPr>
              <w:jc w:val="both"/>
              <w:rPr>
                <w:sz w:val="20"/>
                <w:szCs w:val="20"/>
              </w:rPr>
            </w:pPr>
            <w:r w:rsidRPr="00BB02DD">
              <w:rPr>
                <w:sz w:val="20"/>
                <w:szCs w:val="20"/>
              </w:rPr>
              <w:t>10. Соблюдение налогового законодательства и обязательных платежей. удерживается из заработной платы, премий, пособий и других выплат в связи с законодательными изменениями данного периода.</w:t>
            </w:r>
          </w:p>
          <w:p w14:paraId="407C5877" w14:textId="77777777" w:rsidR="00BB02DD" w:rsidRPr="00BB02DD" w:rsidRDefault="00BB02DD" w:rsidP="00BB02DD">
            <w:pPr>
              <w:jc w:val="both"/>
              <w:rPr>
                <w:sz w:val="20"/>
                <w:szCs w:val="20"/>
              </w:rPr>
            </w:pPr>
            <w:r w:rsidRPr="00BB02DD">
              <w:rPr>
                <w:sz w:val="20"/>
                <w:szCs w:val="20"/>
              </w:rPr>
              <w:t>11. Решение проблем, связанных с формированием и экспортом отчетов и расчетных таблиц.</w:t>
            </w:r>
          </w:p>
          <w:p w14:paraId="7D5A9156" w14:textId="77777777" w:rsidR="00BB02DD" w:rsidRPr="00BB02DD" w:rsidRDefault="00BB02DD" w:rsidP="00BB02DD">
            <w:pPr>
              <w:jc w:val="both"/>
              <w:rPr>
                <w:sz w:val="20"/>
                <w:szCs w:val="20"/>
              </w:rPr>
            </w:pPr>
            <w:r w:rsidRPr="00BB02DD">
              <w:rPr>
                <w:sz w:val="20"/>
                <w:szCs w:val="20"/>
              </w:rPr>
              <w:t>12. Техническое обслуживание может осуществляться посредством телекоммуникаций (телефон, интернет, электронная почта); в случае невозможности этого Исполнитель предоставляет услугу по адресу Заказчика.</w:t>
            </w:r>
          </w:p>
          <w:p w14:paraId="2290F8C8" w14:textId="44040FB7" w:rsidR="009D4A4D" w:rsidRPr="000C3C6D" w:rsidRDefault="00BB02DD" w:rsidP="00BB02DD">
            <w:pPr>
              <w:jc w:val="both"/>
              <w:rPr>
                <w:sz w:val="20"/>
                <w:szCs w:val="20"/>
              </w:rPr>
            </w:pPr>
            <w:r w:rsidRPr="00BB02DD">
              <w:rPr>
                <w:sz w:val="20"/>
                <w:szCs w:val="20"/>
              </w:rPr>
              <w:t>13. Решение других проблем, возникающих в ходе нормальной работы Проекта.</w:t>
            </w:r>
          </w:p>
        </w:tc>
        <w:tc>
          <w:tcPr>
            <w:tcW w:w="1197" w:type="dxa"/>
            <w:vAlign w:val="center"/>
          </w:tcPr>
          <w:p w14:paraId="2EA4D554" w14:textId="77777777" w:rsidR="009D4A4D" w:rsidRPr="00445155" w:rsidRDefault="009D4A4D" w:rsidP="009D4A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драм</w:t>
            </w:r>
          </w:p>
        </w:tc>
        <w:tc>
          <w:tcPr>
            <w:tcW w:w="1275" w:type="dxa"/>
            <w:vAlign w:val="center"/>
          </w:tcPr>
          <w:p w14:paraId="0498D059" w14:textId="77777777" w:rsidR="009D4A4D" w:rsidRPr="00241A4A" w:rsidRDefault="009D4A4D" w:rsidP="009D4A4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74" w:type="dxa"/>
            <w:vAlign w:val="center"/>
          </w:tcPr>
          <w:p w14:paraId="757D9379" w14:textId="77777777" w:rsidR="009D4A4D" w:rsidRPr="00445155" w:rsidRDefault="009D4A4D" w:rsidP="009D4A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2" w:type="dxa"/>
            <w:vAlign w:val="center"/>
          </w:tcPr>
          <w:p w14:paraId="6D8F86CC" w14:textId="77777777" w:rsidR="009D4A4D" w:rsidRPr="00445155" w:rsidRDefault="009D4A4D" w:rsidP="009D4A4D">
            <w:pPr>
              <w:jc w:val="center"/>
              <w:rPr>
                <w:sz w:val="20"/>
                <w:szCs w:val="20"/>
              </w:rPr>
            </w:pPr>
            <w:r w:rsidRPr="00445155">
              <w:rPr>
                <w:sz w:val="16"/>
                <w:szCs w:val="16"/>
              </w:rPr>
              <w:t>РА,</w:t>
            </w:r>
            <w:r>
              <w:rPr>
                <w:sz w:val="16"/>
                <w:szCs w:val="16"/>
              </w:rPr>
              <w:t xml:space="preserve"> г.</w:t>
            </w:r>
            <w:r w:rsidRPr="00445155">
              <w:rPr>
                <w:sz w:val="16"/>
                <w:szCs w:val="16"/>
              </w:rPr>
              <w:t xml:space="preserve"> Ереван, Тигран Метц 4</w:t>
            </w:r>
          </w:p>
        </w:tc>
        <w:tc>
          <w:tcPr>
            <w:tcW w:w="2667" w:type="dxa"/>
            <w:vAlign w:val="center"/>
          </w:tcPr>
          <w:p w14:paraId="36332FAE" w14:textId="7E94FCC7" w:rsidR="009D4A4D" w:rsidRPr="000C3C6D" w:rsidRDefault="009D4A4D" w:rsidP="009D4A4D">
            <w:pPr>
              <w:widowControl w:val="0"/>
              <w:jc w:val="center"/>
              <w:rPr>
                <w:sz w:val="16"/>
                <w:szCs w:val="16"/>
              </w:rPr>
            </w:pPr>
            <w:r w:rsidRPr="00F8322C">
              <w:rPr>
                <w:sz w:val="20"/>
              </w:rPr>
              <w:t>При условии предоставления финансовых средств соглашение между сторонами вступает в силу со дня его вступления в силу и действует до 25 декабря 2026 года.</w:t>
            </w:r>
          </w:p>
        </w:tc>
      </w:tr>
    </w:tbl>
    <w:p w14:paraId="476A8C10" w14:textId="77777777" w:rsidR="00241A4A" w:rsidRDefault="00241A4A" w:rsidP="00241A4A"/>
    <w:sectPr w:rsidR="00241A4A" w:rsidSect="00304009">
      <w:pgSz w:w="16838" w:h="11906" w:orient="landscape"/>
      <w:pgMar w:top="567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36D83" w14:textId="77777777" w:rsidR="001B25A1" w:rsidRDefault="001B25A1" w:rsidP="00241A4A">
      <w:r>
        <w:separator/>
      </w:r>
    </w:p>
  </w:endnote>
  <w:endnote w:type="continuationSeparator" w:id="0">
    <w:p w14:paraId="64FB9C17" w14:textId="77777777" w:rsidR="001B25A1" w:rsidRDefault="001B25A1" w:rsidP="00241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28A6A" w14:textId="77777777" w:rsidR="001B25A1" w:rsidRDefault="001B25A1" w:rsidP="00241A4A">
      <w:r>
        <w:separator/>
      </w:r>
    </w:p>
  </w:footnote>
  <w:footnote w:type="continuationSeparator" w:id="0">
    <w:p w14:paraId="012EC3B8" w14:textId="77777777" w:rsidR="001B25A1" w:rsidRDefault="001B25A1" w:rsidP="00241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F4A1C"/>
    <w:multiLevelType w:val="hybridMultilevel"/>
    <w:tmpl w:val="AFB41A9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97873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721"/>
    <w:rsid w:val="000A5534"/>
    <w:rsid w:val="000E2D20"/>
    <w:rsid w:val="00121F39"/>
    <w:rsid w:val="001B25A1"/>
    <w:rsid w:val="00216B26"/>
    <w:rsid w:val="00241A4A"/>
    <w:rsid w:val="00304009"/>
    <w:rsid w:val="00481721"/>
    <w:rsid w:val="00483633"/>
    <w:rsid w:val="004B2874"/>
    <w:rsid w:val="004F71BB"/>
    <w:rsid w:val="0058739A"/>
    <w:rsid w:val="00691C98"/>
    <w:rsid w:val="007118DE"/>
    <w:rsid w:val="009065CB"/>
    <w:rsid w:val="00995EC4"/>
    <w:rsid w:val="009D4A4D"/>
    <w:rsid w:val="00AE3C3D"/>
    <w:rsid w:val="00B01862"/>
    <w:rsid w:val="00BB02DD"/>
    <w:rsid w:val="00C413AC"/>
    <w:rsid w:val="00D0170B"/>
    <w:rsid w:val="00D43CCE"/>
    <w:rsid w:val="00DC11F5"/>
    <w:rsid w:val="00EC270C"/>
    <w:rsid w:val="00F8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E5D4F"/>
  <w15:chartTrackingRefBased/>
  <w15:docId w15:val="{14D7912A-FF44-4ED3-AB67-87D122EC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241A4A"/>
    <w:rPr>
      <w:rFonts w:ascii="Times Armenian" w:hAnsi="Times Armenian"/>
      <w:sz w:val="20"/>
      <w:szCs w:val="20"/>
      <w:lang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241A4A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ListParagraph">
    <w:name w:val="List Paragraph"/>
    <w:aliases w:val="Citation List,Table of contents numbered,Graphic,Bullets1,Resume Title,NumberedParas,Table no. List Paragraph,Bullet1,References,List Paragraph (numbered (a)),IBL List Paragraph,List Paragraph nowy,Numbered List Paragraph"/>
    <w:basedOn w:val="Normal"/>
    <w:link w:val="ListParagraphChar"/>
    <w:uiPriority w:val="34"/>
    <w:qFormat/>
    <w:rsid w:val="00241A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ListParagraphChar">
    <w:name w:val="List Paragraph Char"/>
    <w:aliases w:val="Citation List Char,Table of contents numbered Char,Graphic Char,Bullets1 Char,Resume Title Char,NumberedParas Char,Table no. List Paragraph Char,Bullet1 Char,References Char,List Paragraph (numbered (a)) Char,IBL List Paragraph Char"/>
    <w:link w:val="ListParagraph"/>
    <w:uiPriority w:val="34"/>
    <w:qFormat/>
    <w:locked/>
    <w:rsid w:val="00241A4A"/>
    <w:rPr>
      <w:rFonts w:ascii="Calibri" w:eastAsia="Calibri" w:hAnsi="Calibri" w:cs="Times New Roman"/>
      <w:lang w:val="en-US"/>
    </w:rPr>
  </w:style>
  <w:style w:type="character" w:styleId="FootnoteReference">
    <w:name w:val="footnote reference"/>
    <w:semiHidden/>
    <w:rsid w:val="00241A4A"/>
    <w:rPr>
      <w:vertAlign w:val="superscript"/>
    </w:rPr>
  </w:style>
  <w:style w:type="character" w:styleId="Strong">
    <w:name w:val="Strong"/>
    <w:basedOn w:val="DefaultParagraphFont"/>
    <w:uiPriority w:val="22"/>
    <w:qFormat/>
    <w:rsid w:val="007118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Tatev Hovhannisyan</cp:lastModifiedBy>
  <cp:revision>10</cp:revision>
  <dcterms:created xsi:type="dcterms:W3CDTF">2023-01-10T08:47:00Z</dcterms:created>
  <dcterms:modified xsi:type="dcterms:W3CDTF">2025-12-24T13:12:00Z</dcterms:modified>
</cp:coreProperties>
</file>