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մայրական տպասալի /տեղադրումով և կարգաբերումով/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մայրական տպասալի /տեղադրումով և կարգաբերումով/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մայրական տպասալի /տեղադրումով և կարգաբերումով/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մայրական տպասալի /տեղադրումով և կարգաբերումով/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14999926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պլատայի՝ մայրական տպասալի ձեռքբերում /տեղադրումով և կարգաբերումով/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տասը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զորահավաքային հարցերի և քաղաքացիական պաշտպանության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պլատայի՝ մայրական տպասալի ձեռքբերում /տեղադրումով և կարգաբերումով/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Երևան քաղաքի 218 հասցեներում տեղադրված և գործող կենտրոնացված ազդարարման համակարգի հեռահար կառավարման վահանակների մայրական տպասալի ձեռքբերում՝ տեղադրումով և կարգաբերումով:
Ներկայումս շահագործվող հեռահար կառավարման վահանակների  աշխատունակությունը բարձրացնելու նպատակով անհրաժեշտ է փոխարինել աշխատող մայրական  տպասալերը նորերով, որոնք կապահովեն հեռակառավարվող սարքերի աշխատանքը  3G և ավել ցանցով:
Տպասալը անհրաժեշտ է տեղադրել սարքի ներսում նախատեսված ամրակների վրա, նախկինում տեղադրված տպասալի փոխարեն պահպանելով տեղադրված տպասալի չափսերը, ֆունկցիոնալ և տեխնիկական պահանջները:
Տեղադրելուց հետո իրականացնել կարգաբերման աշխատանքներ, ստուգել կապի առկայությունը / SIM1, SIM2, ինտերնետ/, համակցումը կենտրոնական կառավարման համակարգին և սարքի աշխատանքը: Փոխարինված տպասալերը տրամադրել Գնորդին:Երաշխիքային ժամկետը տեղադրման օրվանից 1 տարի:
Տպասալի տեղադրումն իրականացնելու համար անհրաժեշտ հասցեները նախապես կտրամադրվեն Գնորդի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հետո մինչև 90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