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ԵԱ-ԷԱՃԱՊՁԲ-25/99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ԵԱ-ԷԱՃԱՊՁԲ-25/99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ԵԱ-ԷԱՃԱՊՁԲ-25/99</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ԵԱ-ԷԱՃԱՊՁԲ-25/99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ԵԱ-ԷԱՃԱՊՁԲ-25/99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ԵԱ-ԷԱՃԱՊՁԲ-25/99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ԵԱ-ԷԱՃԱՊՁԲ-25/99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строительные изделия и материалы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ԵԱ-ԷԱՃԱՊՁԲ-25/99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«Еревани автобус»</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ԵԱ-ԷԱՃԱՊՁԲ-25/99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ԵԱ-ԷԱՃԱՊՁԲ-25/99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ԵԱ-ԷԱՃԱՊՁԲ-25/99*.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ԵԱ-ԷԱՃԱՊՁԲ-25/99*.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ԵԱ-ԷԱՃԱՊՁԲ-25/99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строительные изделия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строительные изделия и материалы для нужд ЗАО «Еревани автобус» в соответствии со спецификациями и перечнем, представленными в Приложении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РА «О закупках», и расчет срока, указанного в графе «Срок», будет произведен, при наличии финансовых ресурсов, в течение 20 календарных дней после вступления в силу договора/соглашения, заключенного между сторонами, до 30 декабря 2026 года, каждый раз по запросу Заказчика, в течение 2 календарных дней после получения заказа, а в случае отсутствия запроса до истечения срока исполнения договора, договор будет расторгнут на сумму невыполненной суммы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