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Գավառի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կնքված համաձայնագրի հիման վրա ըստ փաստացի պատվերների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