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ներքին աուդիտի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ներքին աուդիտի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ներքին աուդիտի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ներքին աուդիտի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2026.01.09.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ԿԿ-ԷԱՃԾՁԲ-26/05</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մինչև 25.12.2026 թվական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