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ԴԴ-ԷԱՃԱՊՁԲ-25/28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ձայնագրառման համակարգերի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010511774, 010511783, 010511787</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ԴԴ-ԷԱՃԱՊՁԲ-25/28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ձայնագրառման համակարգերի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ձայնագրառման համակարգերի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ԴԴ-ԷԱՃԱՊՁԲ-25/28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ձայնագրառման համակարգերի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59013630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ձայնագրառման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381.51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4.8918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450.03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15</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ԴԴ-ԷԱՃԱՊՁԲ-25/28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ԴԴ-ԷԱՃԱՊՁԲ-25/28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ԴԴ-ԷԱՃԱՊՁԲ-25/28</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ԴԴ-ԷԱՃԱՊՁԲ-25/28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ԴԴ-ԷԱՃԱՊՁԲ-25/28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«ԴԴ-ԷԱՃԱՊՁԲ-25/28»*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Դատական դեպարտամենտ</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ԴԴ-ԷԱՃԱՊՁԲ-25/28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«ԴԴ-ԷԱՃԱՊՁԲ-25/28»*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«ԴԴ-ԷԱՃԱՊՁԲ-25/28»*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ԴԴ-ԷԱՃԱՊՁԲ-25/28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«ԴԴ-ԷԱՃԱՊՁԲ-25/28»*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ԴԴ-ԷԱՃԱՊՁԲ-25/28*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ձայնագրառման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Դատական նիստերի թվային ձայնագրառման համակարգ 
Նախատեսված է դատավարությունների թվային ձայնագրառման, դատական նիստերի արձանագրությունների կազմման, բառացի (վերբատիմ) գրառման, ինչպես նաև դատական գրառումների պահպանման և կառավարման համար: 
Դատական նիստերի թվային ձայնագրառման համակարգի պահանջները՝ 
1. Ձայների բազմալիք ձայնագրառում հետևյալ աղբյուրներից՝ խոսափողերից, քարտուղարի/գործավարի համակարգչից՝ հետևյալ պարամետրերով՝
1.1. Ձայնագրառման ալիքների քանակ՝ առնվազն 4։
1.2. Հաճախականություններ՝ 11025, 16000, 22050, 32000, 44100 Հց։
1.3. Բիթայնություն՝ առնվազն 16 բիթ։
1.4. Ձայնի սեղմման ալգորիթմներ՝ IMA ADPCM կամ MPEG-1 audio layer 3 կամ SPEEX։ 
1.5. Ձայնագրառման ընթացքում ձայնի ուղղակի ստուգում՝ ականջակալներով լսելու և ձայնի մակարդակի ցուցիչների դիտման հնարավորությամբ՝ յուրաքանչյուր ձայնագրառման ալիքի համար առանձին։ 
2. Ձայնագրառման համակարգում տեսագրության ավելացման հնարավորություն։ 
3. Դատական նիստերի ընդհանուր տվյալների և մասնակիցների ցուցակի մուտքագրում և խմբագրում՝ դատական նիստերի քարտուղարի կամ լիազորված այլ անձի կողմից։ 
4. Մասնակիցների ցուցակի ներմուծման հնարավորություն՝ այլ դատական նիստերի ձայնագրություններից։ 
5. Էլեկտրոնային նշումների գրանցամատյանի ստեղծում՝ որպես դատավարության ընթացքի գրառում։
6. Դատավարության ընթացքում նիստերի արձանագրությունների կազմման հնարավորություն՝ օգտագործելով տարբեր տեսակի գործերի  արձանագրությունների տիպային ձևանմուշներ (դատավարության ընթացքում դատավարության հնարավոր փուլերի և գործողությունների նախապես սահմանված ցուցակ)։ 
7. Դատավարության ընթացքի գրանցում դատական նիստի արձանագրության մեջ․ ժամանակացույցով հաստատված դատավարական փուլերի և գործողությունների ժամանակագրական գրառում, ինչպես նաև նիստի մասնակիցներից յուրաքանչյուրի ելույթի արձանագրում՝ հստակ ժամի նշմամբ։ 
8. Դատավարության ընթացքի գրանցման հնարավորություն՝ ոտնակի միջոցով։
9. Ստեղնաշարի հապավումների կիրառում՝ հիմնական հրամանների արագ գործարկման համար։ 
10. Ստեղնաշարի հապավումների կիրառում՝ դատական նիստի մասնակիցների տվյալների արագ մուտքագրման նպատակով։ 
11. Դատական նիստի ձայնագրառումը ընդմիջման նպատակով ընդհատելու և ընդմիջումից հետո այն վերսկսելու հնարավորություն։ 
12. Օգտատերերի կողմից ձևանմուշների խմբագրման հնարավորություն։ 
13. Ձայնագրառման ընթացքում ձայնագրության և համապատասխան նիստի արձանագրության ինքնաշխատ պահպանում ձայնագրող համակարգչի կոշտ սկավառակի վրա։ 
14. Արտակարգ իրավիճակներում ձայնագրության ընդհատման դեպքում ձայնագրության և նիստերի արձանագրությունների ինքնաշխատ վերականգնում՝ ձայնագրությունների և նիստերի արձանագրությունների կորուստը՝ առավելագույնը 15 վայրկյան:  
15. Նիստերի արձանագրությունների և ձայնագրությունների ինքնաշխատ պահուստավորում ցանցային ռեսուրսում՝ հետևյալ հնարավորություններով․ 
15.1. Ֆայլերի պատճենում՝ նիստի ձայնագրառման ժամանակ։ 
15.2. Ցանցային խափանումներից հետո պահուստավորման գործընթացի ինքնաշխատ վերականգնում։ 
15․3 Ձայնագրությունների պահպանման համար անհրաժեշտ առավելագույն ժամանակը չպետք է գերազանցի 60 վայրկյանը՝ անկախ դատական նիստի տևողությունից։ 16. Նիստերի արձանագրությունների և ձայնագրությունների պահպանում CD-ների, DVD-ների վրա։ 
17. CD-ների, DVD-ների վրա ձայնագրառման արագության կարգավորման (սահմանափակման) հնարավորություն անմիջապես Դատական նիստերի թվային ձայնագրառման համակարգի միջոցով՝ ապահովելու համար հուսալի ձայնագրառում անգամ հին կրիչների և ցածր որակի սկավառակների դեպքում։ 
18. Նիստերի արձանագրությունների և ձայնագրությունների անհրաժեշտ քանակի պատճենների պահպանում կրիչների վրա՝ ֆիզիկական և իրավաբանական անձանց տրամադրելու նպատակով։ Տեսագրության (եթե առկա է) հեռացման հնարավորություն՝ ձայնագրության ծավալը նվազեցնելու համար։ Միաժամանակ մինչև երեք CD-ների, DVD-ների վրա ձայնագրում՝ եթե տեղադրված են մի քանի սկավառակակիրներ։
19. Նիստերի արձանագրությունների և ձայնագրությունների ավելացում արդեն ձայնագրված CD-ի, DVD-ի վրա։
20. CD-ի, DVD-ի վրա ձայնագրված տվյալների ամբողջականության և իսկության ստուգման հնարավորություն։ 
21. Ձայնատեսագրության ֆայլերի ներմուծում՝ WAV, MP3, AAC, AVI, MP4, MOV ձևաչափերով։ 
22. Նիստերի արձանագրությունների արտահանում՝ RTF ձևաչափի ֆայլի տեսքով։ 
23. Ձայնագրությունների արտահանում WAV, MP3, AVI, MP4 ձևաչափերով՝ ձայնագրության ալիքների և ժամանակային միջակայքի ընտրությամբ՝ պահելով ձայնագրությունների վերարտադրման ֆունկցիոնալությունը։ 
24. Ձայնագրությունների վերարտադրում՝ հետևյալ հնարավորություններով՝ 
24․1. Ձայնային ալիքների ցանկացած համակցության համաժամանակյա սինխրոնացված վերարտադրում։ 24.2. Աղմուկի ինքնաշխատ նվազեցում՝ դատական դահլիճի աղմուկի և 50Հց կամ 60Հց հաճախականությամբ խափանումների բացառման նպատակով։ 
24.3. Յուրաքանչյուր ալիքի համար խոսքի ընտրության ինքնաշխատ կառավարում։ 
24.4. Ալիքների ձայնի մակարդակի ինքնաշխատ կարգավորում։ 
24.5. Վերարտադրման արագության փոփոխություն (դանդաղեցում կամ արագացում) առանց ձայնի բարձրության փոփոխման։ 
24.6. Վերարտադրման կառավարում (սկիզբ-դադար) ոտնակով կամ ստեղնաշարային համադրությունների միջոցով՝ տեքստերի պատրաստման համար։
24.7. Յուրաքանչյուր ձայնային ալիքի համար խոսքի ազդանշանի վիզուալիզացիա՝ խոսքի հատվածների արագ դիտման և որոնման նպատակով։
24.8. Ձայնագրության ցանկացած հատվածում դիրքավորումը սլայդերի կամ ժամանակային նշումով գրանցված գրանցամատյանի միջոցով։ 
25․ Ձայնագրությունների վերարտադրման համար անվճար դիտարկիչ հավելված՝ CD-ում, DVD-ում գրառված նիստերի արձանագրությունները դիտելու հնարավորությամբ, որն աշխատում է ցանկացած մուլտիմեդիա համակարգչի վրա, որտեղ պահված են դատական նիստերի ձայնագրությունները՝ պահպանելով ձայնագրությունների վերարտադրման ֆունկցիոնալությունը։ 
26․ Ձայնագրությունների վերարտադրման և նիստերի արձանագրությունների խմբագրման, ինչպես նաև տեքստերի բառացի (վերբատիմ) պատրաստման համար անվճար խմբագրիչ հավելված, որը կարող է գործել ցանկացած մուլտիմեդիա համակարգչի վրա՝ ներմուծված համապատասխան խմբագրման ծրագրով, առանց ձայնագրելու հնարավորության։ 
27․ Համակարգչի կոշտ սկավառակի հիշողության ավտոմատ մոնիթորինգ և ծանուցում օգտատիրոջը դրա սպառման մասին։ 
28․ Համակարգային իրադարձությունների ինքնաշխատ գրանցում՝  
28.1. Ձայնագրող համակարգչի ժամի կամ ժամային գոտու չարտոնված փոփոխություններ։ 
28.2. Ձայնագրող սերվերի աշխատանքային գործողություններ՝ մեկնարկ, կանգ, ազդանշանի կորուստ, ձայնագրման սխալներ։
28.3. Համակարգչային արտաքին սարքերի միացում և անջատում։
29․ Ծանուցում օգտատիրոջը ձայնագրության գործընթացի խափանման դեպքում։ 
30․ Ծրագրային ապահովման ավտոմատ թարմացման հնարավորություն՝ օգտատիրոջ տեղական ցանցային ռեսուրսից։ 
31․ Գործող դատական գործերի կառավարման համակարգի հետ ինտեգրման հնարավորություն։ 
32․ Համատեղելիություն Microsoft Windows 10 և Microsoft Windows 11 Pro ՕՀ հետ։ 
33. Ձայնագրառման համակարգի ծրագրային ապահովման արտաքին ղեկավարումը պետք է լինի հայերեն: 
Ձայնագրառման համակարգ 
Համակարգը պետք է ներառի. 
- Բազմալիք աուդիո-միքշեր՝ 8 խոսափող միացնելու և միաժամանակ 4 ալիք ձայնագրելու համար, 
- առնվազն  6 հատ սեղանի կոնդենսացիոն խոսափող և առնվազն 5 մետր երկարությամբ մալուխներ՝ խոսափողները աուդիո-միքշերին միացնելու համար,
- USB ոտնակ, որը համատեղելի պետք է լինի վերը նկարագրված դատական նիստերի թվային ձայնագրառման ծրագրի հետ և ապահովի նկարագրված ֆունկցիոնալությունը, 
- Դատական նիստերի թվային ձայնագրառման ծրագրի USB արտոնագիր–բանալի (ակտիվացված անժամկետ),
- Աուդիո-միքշերի հետ համատեղելի ականջակալներ։ 
- Օպերատորի համակարգիչ՝ 
- առնվազն 4C, առնվազն 8T՝ առնվազն 3.0GHz հաճախականությամբ, 
- առնվազն 8Gb DDR4, 
- առնվազն 256Gb M.2 SSD, 2Tb 7200 rpm HDD, 
- առնվազն VGA և HDMI տեսաելքեր, 
- առնվազն 6 USB 2.0/3.0 պորտ, 
- Gigabit ethernet 
- DVD-RW, 
- Windows 11 Professional 64-bit օպերացիոն համակարգի տեղադրում և ակտիվացում՝ օգտագործելով անժամկետ լիցենզիա, 
- Open Office կամ Libre Office 64-bit տեղադրված և ակտիվացված վերջին տարբերակը, 
- դատական նիստերի թվային ձայնագրառման ծրագրի տեղադրում և ակտիվացում՝ օգտագործելով անժամկետ լիցենզիա, 
- USB ստեղնաշար և համակարգչային մկնիկ լարով,
- 230V +/-20% էլեկտրամատակարարման ցանցի հետ համատեղելի սնուցման աղբյուր, հոսանքի սնուցման լար՝ եվրոպական խրոցով (Schuko)։ 
Մոնիտոր՝ առնվազն 23.8 դյույմ, LED, Full-HD առնվազն 1920x1080, առնվազն 75Hz, մինչև 6 մվ արձագանքման ժամանակով, առնվազն VGA և HDMI մուտքեր (մոնիտորը և համակարգիչը պետք է հագեցած լինեն նույն տեսապորտով և համապատասխան մալուխով միմյանց միացնելու համար), 230V +/-20% էլեկտրամատակարարման ցանցի հետ համատեղելի սնուցման աղբյուր, հոսանքի սնուցման լար՝ եվրոպական խրոցով (Schuko)։ 
	A4 լազերային մոնոխրոմ տպիչ՝ տպելու արագությունը՝ առնվազն 38 էջ/ր. A4 ֆորմատի, տպելու խտություն` մինչև 1200x1200 dpi, առաջին տպվող էջի դուրս գալու ժամանակահատվածը՝ մինչև 7վ., հիշողություն` առնվազն 256MB, պրոցեսորի արագություն՝ առնվազն 800 MHz, USB 2.0 և Gigabit Ethernet միջերեսներ, ամսական ծանրաբեռնվածությունը` առնվազն 80000 էջ, ներառված քարթրիջի ռեսուրս առնվազն 3000 էջ, համատեղելի Microsoft Windows 10 և 11 Pro 64-bit օպերացիոն համակարգերի հետ, տպիչի մալուխ USB A-B, 230V +/-20% էլեկտրամատակարարման ցանցի հետ համատեղելի սնուցման աղբյուր, հոսանքի սնուցման լար՝ եվրոպական խրոցով (Schuko)։  
Գծային ինտերակտիվ անխափան սնուցման սարք առնվազն 650ՎԱ, մուտքային լարման միջակայք 230V +/-20%, անցման ժամանակ՝ 6-10 մվ, առնվազն երկու ելքային եվրոպական (Schuko) վարդակ, ավտոնոմ աշխատանքի ժամանակահատվածը՝ առնվազն 5ր։ 
Ապրանքները պետք է լինեն չօգտագործված, գործարանային փաթեթավորմամբ: 
Ապրանքների տեղափոխումն ու բեռնաթափումը Գնորդի պահեստ իրականացնում է Վաճառողը՝ իր միջոցների հաշվին: 
Ձայնագրառման համակարգերի (լրակազմերի) համար երաշխիքային ժամկետ է սահմանվում Դատական դեպարտամենտի կողմից ապրանքներն ընդունվելու օրվան հաջորդող օրվանից հաշված առնվազն 2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խճուղի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