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ՀԱԷԿ-ԷԱՃԱՊՁԲ-180/25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Մարտկոց</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ՀԱԷԿ-ԷԱՃԱՊՁԲ-180/25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Մարտկոց</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Մարտկոց</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ՀԱԷԿ-ԷԱՃԱՊՁԲ-180/25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Մարտկոց</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2026.01.08.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ՀԱԷԿ-ԷԱՃԱՊՁԲ-180/25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ՀԱԷԿ-ԷԱՃԱՊՁԲ-180/25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«ՀԱԷԿ-ԷԱՃԱՊՁԲ-180/25»*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ՀԱԷԿ-ԷԱՃԱՊՁԲ-180/25*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«ՀԱԷԿ-ԷԱՃԱՊՁԲ-180/25»*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ՀԱԷԿ-ԷԱՃԱՊՁԲ-180/25*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Կապարաթթվային մեկնարկային մարտկոց 6 СТ 95 կամ 6 СТ 100: Լարումը՝ 12Վ, հզորությունը՝ 95-100 А/h, բևեռնայնությունը՝ ձախ,  մեկնարկային հզորությունըը մինչև 750-880Ա,- արտադրման տեխնոլոգիան՝ EFB կամ AGM, նախատեսված է միջին կարգի ավտոբուսների և բեռնատարների համար: Մարտկոցի վրա պետք է նշված լինի արտադրության ամսաթիվը: Մարտկոցը պետք է արտադրված լինի 2025թ. ունենա տեխնիկակն անձնագիր, համարակալված լինի անհատական համար: Քաշը  25-27կգ: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Կապարաթթվային մեկնարկային մարտկոց 6 СТ 80 կամ 6 СТ 85: Լարումը՝ 12Վ, հզորությունը՝ 80-85 А/h, բևեռնայնությունը՝ ձախ, մեկնարկային հզորությունըը մինչև 750Ա, արտադրման տեխնոլոգիան՝ EFB կամ AGM, նախատեսված է միջին կարգի ավտոբուսների և բեռնատարների համար: Մարտկոցի վրա պետք է նշված լինի արտադրության ամսաթիվը: Մարտկոցը պետք է արտադրված լինի 2025թ. ունենա տեխնիկակն անձնագիր, համարակալված լինի անհատական համար: Քաշը  25-28կգ: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Ապրանքները մատակարարել յուրքանրյուր անգամ, ըստ պատվիրատուի պահանջի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Ապրանքները մատակարարել յուրքանրյուր անգամ, ըստ պատվիրատուի պահանջի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31431100/66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