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^qualification_period^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  վարդ 70սմ  Հոլանդական տեսակի վարդեր, 70սմ-ից ոչ պակաս, թարմ  կոկոն, վարդագույն, սպիտակ, դեղին կամ այլ գույն, փաթեթավորման համար նախատեսված թափանցիկ թղթով փաթեթավորված /փաթեթավորումն եւ գույնը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 վարդ 60 սմ
Հոլանդական տեսակի վարդեր, 60սմ-ից ոչ պակաս, թարմ  կոկոն, վարդագույն, սպիտակ, դեղին կամ այլ գույնի, փաթեթավորման համար նախատեսված թափանցիկ թղթով փաթեթավորված / փաթեթավորումն եւ գույնը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 մեխակ
Ցողունի երկարությունը ոչ պակաս 80 սմ-ից, ուղիղ, թարմ, 100% առանց ջարդի, գույներն ըստ պատվիրատուի պահանջի/ կարմիր, սպիտակ/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Ծաղկեփունջ՝ թարմ ծաղիկներով, հոլանդական տեսակի վարդերով (8-9 հատ), կամ տեղական տեսակի վարդերով (11-14 հատ),կամ գերբերաներով (11-14 հատ), քրիզանթեմներ (3-4 կապ) գիպսոֆիլիա  հոլանդական տեսակի  1 կապ  կանաչ տերևներ՝ արեկա, ցեկատ, էվկալիպտ, ձևավորված ջրակայուն թափանցիկ կամ  անթափանց փաթեթավորման համար նախատեսված թղթերով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 կոմպոզիցիա,թարմ ծաղիկներով, հոլանդական տեսակի վարդերով /8-9 հատ/, կամ տեղական տեսակի վարդերով /11-14 հատ/  կամ գերբերաներով /11-14հատ/, քրիզանթեմներ /3-4 կապ/, գիպսոֆիլիա հոլանդական տեսակի -1 կապ, կանաչ տերևներ՝ արեկա, ցեկաս, էվկալիպտ, ձևավորված ջրակայուն, թափանցիկ կամ անթափանց փաթեթավորման համար նախատեսված թղթերով, զամբյուղով կամ այլ թեմատիկ տարրայով: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 կոմպոզիցիա,թարմ ծաղիկներով, հոլանդական տեսակի վարդերով /8-9 հատ/, կամ տեղական տեսակի վարդերով /11-14 հատ/  կամ գերբերաներով /11-14հատ/, քրիզանթեմներ /3-4 կապ/, գիպսոֆիլիա հոլանդական տեսակի -1 կապ, կանաչ տերևներ՝ արեկա, ցեկաս, էվկալիպտ, ձևավորված ջրակայուն, թափանցիկ կամ անթափանց փաթեթավորման համար նախատեսված թղթերով, զամբյուղով կամ այլ թեմատիկ տարրայով: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Պայմանագիրըը ուժի մեջ մտնելուց 20 օր հետո, պատվիրատուի մոտ ապրնքի գնման անհրաժեշտությունը առաջանալուց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Պայմանագիրըը ուժի մեջ մտնելուց 20 օր հետո, պատվիրատուի մոտ ապրնքի գնման անհրաժեշտությունը առաջանալուց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Պայմանագիրըը ուժի մեջ մտնելուց 20 օր հետո, պատվիրատուի մոտ ապրնքի գնման անհրաժեշտությունը առաջանալուց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Պայմանագիրըը ուժի մեջ մտնելուց 20 օր հետո, պատվիրատուի մոտ ապրնքի գնման անհրաժեշտությունը առաջանալուց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Պայմանագիրըը ուժի մեջ մտնելուց 20 օր հետո, պատվիրատուի մոտ ապրնքի գնման անհրաժեշտությունը առաջանալուց մինչև  2026թ.-ի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Տոռոզյան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Պայմանագիրըը ուժի մեջ մտնելուց 20 օր հետո, պատվիրատուի մոտ ապրնքի գնման անհրաժեշտությունը առաջանալուց մինչև  2026թ.-ի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