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^tender:code_ru^</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^pr:t_ru^</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^tender:code_ru^</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^tender:code_ru^</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Цветок: роза 70см
Розы голландского типа, не менее 70 см, свежий кокон, розового, белого, желтого или другого цвета, упакованные в прозрачную бумагу для упаковки/упаковки и цвет по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Цветочная роза 60 см Розы голландского типа, не менее 60 см, свежий кокон, розового, белого, желтого или другого цвета, упакованные в прозрачную бумагу, предназначенную для упаковки /упаковка и цвет по предварительному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Цветок: гвоздика
Длина стебля не менее 80 см, прямой, свежий, 100% без соскобов, цвета по желанию заказчика/красный,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Букет из свежих цветов, роз голландского типа (8-9 штук), или местных роз (11-14 штук), или гербер (11-14 штук), хризантем (3-4 звена) гипсофилия голландского типа 1 звенеть зеленые листья: арека, цекат, эвкалипт, сформированные водонепроницаемой прозрачной или непрозрачной упаковочной бумагой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Цветочная композиция из живых цветов, розы голландского типа /8-9 шт/, или розы местного типа /11-14 шт/ или герберы /11-14 шт/, хризантемы /3-4 букета/, гипсофилы голландского типа -1 букет, зеленые листья: арека, цекас, эвкалипт, оформленные водонепроницаемой, прозрачной или непрозрачной оберточной бумагой, корзиной или другим тематическим материалом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из живых цветов /50 роз, 20 гербер, 20 гвоздик, 6 букетов хризантем, /, 4 биофлоры, собраны диаметром 1-1,2 м, на пенопластовом каркасе, спинка украшена листьями рускуса или папоротника, подставки на зеленой краске, деревянные педали, символизирующие память траурной лентой, написанный текст золотом, высота до 1,5-1,6 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когда покупателю необходимо приобрести товар,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когда покупателю необходимо приобрести товар,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когда покупателю необходимо приобрести товар,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Нор Ачин, ул. Торозяна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когда покупателю необходимо приобрести товар,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когда покупателю необходимо приобрести товар,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ул. Торозяна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когда покупателю необходимо приобрести товар,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