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 և գործիքներ-26-2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 և գործիքներ-26-2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 և գործիքներ-26-2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 և գործիքներ-26-2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բռնակ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փայտյա ստերիլ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(Pensil point) 25G ինտրադյուսերով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/մեծ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կոմբինացված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 (Սիստեմա)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Ադյուտոր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կլեպսան  Medium-Large,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Large չափսի հեմոլոկ տիպի պլաստիկե կլիպսներ/ քարթրիջ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դիմակ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քթային կաթետր մեծահասակի /конюла/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քթային կաթետր երեխայի /конюла/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Հեմոռագիկ սպունգ մեծ չափս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15սմx15սմ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6սմx11սմ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7,5սմx15սմ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նորածինների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բռնիչ, 16սմ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բռնիչ, 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ձեռքերի, փոքր,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Չորատաքացուցիչի ինդիկատոր 180/60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դիմակ,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դիմակ,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ցերվիբրաշ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ցիտոբրաշ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պերֆոէզորի համար 150սմ/ Удлинитель оригинальный инфузионный Перфузор стандарт, 2.7 мм, 150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մանժետ առանց երկաթի, Large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Վերլուծիչի գրանցման թուղթ SONY UPP-110S 110մմx20մ, TYPE I (Normal) նախատեսված SONY HYBRID GRAPHIC PRINTER UP-X898MD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տակդիր ներծծող 90սմx60սմ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կոր,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կոր,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կոր,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կոր,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կոր,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կոր,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SIDA-LENS ( Մոդել SDACY)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Alsanza (Մոդել ALS IOL)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0,06% 1մլ /Auroblue/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neylon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9-0 սուրջիկրիլ (վիկրիլ)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polypropilen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CTR 12mm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երևակիչ, 15լ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ամրակիչ, 15լ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տվիչների համար ոչ լատեսկային ներվիրահատական ծածկույթներ /Безлатескные интраоперационные покрытия для ультразвуковых датчиков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Էնդոբագ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ցանցը ֆիքսող մետաղական ստեպլեր, ձողի տրամագիծը՝ 5մմ, երկարությունը՝ 350մմ, N20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2026.01.09.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ԻԲԿ-ԷԱՃԱՊՁԲ-26/7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ԻԲԿ-ԷԱՃԱՊՁԲ-26/7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եռակոմպոնենտ: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եռակոմպոնենտ: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եռակոմպոնենտ: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N11: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N22: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N23: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N24: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բռնակ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բռնակ N3, N11 սայրի համար, բազմակի օգտագործման, բժշկական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փայտյա ստերիլ /անհատական փաթեթավորմամբ/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ստերիլ: Յուրաքանչյուր շպատել լինի անհատական փաթեթավորմամբ: Երկարությունը՝ ոչ պակաս քան 140մմ և ոչ ավել 160մմ, լայնությունը՝ ոչ պակաս քան 16մմ և ոչ ավել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(Pensil point) 25G ինտրադյուսերով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Pensil point ինտրադյուսերով՝ 25G։ Ասեղի երկարությունը ոչ պակաս 90մմ: Նյութը՝ բարձրորակ բժշկական պողպատ: Որակի հավաստագրի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/մեծ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Չափսը`  L և այլ  չափսերի: Չափսերը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կոմբինացված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տարողությունը՝ 2լ։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2լ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տարողությունը՝ 2լ։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տարողությունը՝ 1լ։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 (Սիստեմա)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 (Սիստեմա):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Ադյուտոր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Ձեռքի մանժետը` մեծահասակների: ֆոնենդոսկոպի առկայությունը պարտադիր է: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կլեպսան  Medium-Large,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Կլիպսաներ լապորասկոպի համար, տիտանե, չափսերը՝  Medium-Large  որակյալ, քարթրիջում 6 հատ համապատասխան փաթեթավորմամբ: Միանվագ օգտագործման համար, համատեղելի էթիկոն ստանդարտի հետ, ստերիլիզացված է։ Ապրանքը ունի որակի սերտիֆիկատ: 50 % մնացորդային պիտանելիության ժամկետի առկայություն (Medium-Large):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Large չափսի հեմոլոկ տիպի պլաստիկե կլիպսներ/ քարթրիջ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Կլիպսաներ լապորասկոպի համար, հեմոլոկ, չափսերը՝ Լarge որակյալ, քարթրիջում 6 հատ համապատասխան փաթեթավորմամբ: Միանվագ օգտագործման համար, համատեղելի էթիկոն ստանդարտի հետ, ստերիլիզացված է։ Ապրանքը ունի որակի սերտիֆիկատ: 50 % մնացորդային պիտանելիության ժամկետի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գլխարկներ մեկանգամյա օգտագործման՝ ոչ կտորային պոլիպրոպիլենից, վիրաբուժական, հիպոալերգիկ: Գլխարկի եզրերը հավաքված են ռեզինով: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դիմակ միանվագ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մեկ անգամյա օգտագործման՝ ռեզինե կապիչներով եռաշերտ, վիրաբուժական, հիպոալերգիկ: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քթային կաթետր մեծահասակի /конюла/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ստերիլ, մեկ անգամյա օգտագործման: Նախատեսված մեծահասակների: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քթային կաթետր երեխայի /конюла/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ստերիլ, մեկ անգամյա օգտագործման: Նախատեսված երեխաների: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կերակրման:  Չափսերը` 6Fr: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կերակրման:  Չափսերը` 8Fr: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Հեմոռագիկ սպունգ մեծ չափս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Հեմոռագիկ սպունգ: Չափսը ոչ պակաս 8.0սմ x2.0սմ x 1.0 սմ: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15սմx15սմ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պոլիպրոպիլենային ցանց 15սմx15սմ, ստերիլ ժամկետի 2/3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6սմx11սմ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պոլիպրոպիլենային ցանց 6սմx11սմ, ստերիլ ժամկետի 2/3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7,5սմx15սմ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Ճողվածքահատման ցանց պոլիպրոպիլենային ցանց 7,5սմx15սմ, ստերիլ ժամկետի 2/3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բժշկական, նախատեսված արյան նմուշառման համար: Լարանի վերջավորությունները ունի փական ֆիկսելու համար: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առանց փականի բժշկական, նախատեսված արյան նմուշառման համար: Լարանի վերջավորությունները ունի փական ֆիկսելու համար: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նորածինների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սեղմիչ-մեկանգամյա օգտագործման, պլաստմասե, ստերիլ։Նախատեսված  նորածինների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բռնիչ, 16սմ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բռնիչ, բազմակի օգտագործման  գործիք։ Չափսերը՝ 16սմ։ Նյութը՝ չժանգոտող մետաղից: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բռնիչ, 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բռնիչ, բազմակի օգտագործման  գործիք։ Չափսերը՝ 14սմ։ Նյութը՝ չժանգոտող մետաղից: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ձեռքերի, փոքր,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ձեռքերի, փոքր, փափուկ։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Չորատաքացուցիչի ինդիկատոր 180/60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Չորատաքացուցիչի ինդիկատոր 180/60: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դիմակ,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անեսթեզիայի մեծահասակի,  չափսը՝ N6 /Extra Large/։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դիմակ,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անեսթեզիայի մեծահասակի,  չափսը՝ N5 /Large/։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ցերվիբրաշ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ցերվիբրաշ: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ցիտոբրաշ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ցիտոբրաշ: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թեստ։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ծայրակալ։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տարա, պլաստմասե, տարողությունը՝ 1լ-1,2լ: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պերֆոէզորի համար 150սմ/ Удлинитель оригинальный инфузионный Перфузор стандарт, 2.7 мм, 150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պերֆոէզորի համար: Ճնշումը ոչ պկաս քան 2 bar, երկարությունը՝ 150սմ: Անհատական փաթեթավորված, մանրէազերծված: /Соединение Люэр лок совместимо со всеми шприцами для насосов Устойчивость к давлению до 2 бар Герметичные винтовые коннекторы ЛУЕР ЛОК. Длина 150 см. Материал ПВХ без фталатов. Внутренний / внешний диаметр 1,5 / 2,7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մանժետ առանց երկաթի, Large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մանժետ առանց երկաթի: Չափսը՝ Large: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Վերլուծիչի գրանցման թուղթ SONY UPP-110S 110մմx20մ, TYPE I (Normal) նախատեսված SONY HYBRID GRAPHIC PRINTER UP-X898MD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Վերլուծիչի գրանցման թուղթ SONY UPP-110S 110մմx20մ, TYPE I (Normal) նախատեսված SONY HYBRID GRAPHIC PRINTER UP-X898MD համար: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տակդիր ներծծող 90սմx60սմ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տակդիր  ներծծող: Չափսերը` 40սմx60սմ: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կոր,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ծայրը (թելելու տեղը) – զսպանակաձև (Ушко иглы-пружинящее)։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կոր,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ծայրը (թելելու տեղը) – զսպանակաձև (Ушко иглы-пружинящее)։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կոր,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ծայրը (թելելու տեղը) – զսպանակաձև (Ушко иглы-пружинящее)։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կոր,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ծայրը (թելելու տեղը) – զսպանակաձև (Ушко иглы-пружинящее)։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կոր,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ծայրը (թելելու տեղը) – զսպանակաձև (Ушко иглы-пружинящее)։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կոր,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ծայրը (թելելու տեղը) – զսպանակաձև (Ушко иглы-пружинящее)։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SIDA-LENS ( Մոդել SDACY)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կատեգորիա`  Ներակնային ոսպնյակներ:  Ներակնային ոսպնյակի տեսակը`  Հիդրոֆիլ:  Ներակնային ոսպնյակի օպտիկական նյութը ` Ակրիլ (26% ջրի պարունակությամբ):  Ներակնային ոսպնյակի հատկություններ՝  Ասֆերային, մեկ կտոր, ծալովի դեղին ակրիլ:  Ներակնային ոսպնյակի երկարությունը՝  12.50 մմ:  Ոսպնյակի օպտիկական մասի չափսը՝  6.00 մմ:  Ներակնային ոսպնյակի օպտիկական մասի կառուցվածքը՝  Biconvex:  Հապտիկաի տեսակը՝ C մոդիֆիկացիա: Ներակնային ոսպնյակի հապտիկաների անկյունը՝  5°:  Պոզիցիոն անցքերի քանակը՝  0:  Առաջային խցիկի խորությունը՝  4,96 մմ:  Ներակնային ոսպնյակի օպտիկական A-կոնստանտը՝ 118.0:  Ոսպնյակի օպտիկական մասի բեկման ինդեքսը՝ 1,46:  Ոսպնյակի օպտիկական մասի լրացուցիչ տեղեկություններ՝  Կապույտ լույսի զտիչ,  ուլտրամանուշակագույն ճառագայթումը կլանող և կենսահամատեղելի:  Ներակնային ոսպնյակի օպտիկական մասի եզրային մասը՝ 360° քառակուսի եզր:  Ոսպնյակի դիոպտերի աճման կարգը`  Մեկ ամբողջական դիոպտրիայով՝    –6,0-ից +10,0  և +31.0 to +35.0:  Կես դիոպտրիայով՝ 10,5-ից +30,0:  Քաթրիջի օգտագործման տեսակը՝ մեկանգամյա:  Քաթրիջի ծայրի տրամագիծը՝  1,8-2,2մմ:  Քաթրիջի ծայրի թեքությունը՝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Alsanza (Մոդել ALS IOL)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կատեգորիա`  Ներակնային ոսպնյակներ: Ներակնային ոսպնյակի տեսակը`  Խելացի մատրիցա: Ներակնային ոսպնյակի օպտիկական նյութը `  Փոխներթափանցող պոլիմերային ցանց հիդրոֆոբ և Հիդրոֆիլային ակրիլ (ջրի պարունակությունը 25%): Ներակնային ոսպնյակի մակերեսի բնույթը` Ինտեգրված 3D հիդրոֆոբ մակերես: Ներակնային ոսպնյակի հատկություններ՝  Ասֆերային, մեկ կտոր, ծալովի դեղին ակրիլ: Ներակնային ոսպնյակի երկարությունը՝  13.00 մմ: Ոսպնյակի օպտիկական մասի չափսը՝  6.00 մմ: Ներակնային ոսպնյակի օպտիկական մասի կառուցվածքը՝  Biconvex: Հապտիկաի տեսակը՝ C մոդիֆիկացիա: Ներակնային ոսպնյակի հապտիկաների անկյունը՝  0°: Պոզիցիոն անցքերի քանակը՝  0: Ներակնային ոսպնյակի օպտիկական A-կոնստանտը՝ 118.0: Ներակնային ոսպնյակի օպտիկական մասի Abbe–ի թիվը՝  58: Ոսպնյակի օպտիկական մասի բեկման ինդեքսը՝ 1,462: Ոսպնյակի օպտիկական մասի լրացուցիչ տեղեկություններ՝  Կապույտ լույսի զտիչ, ուլտրամանուշակագույն ճառագայթումը կլանող և կենսահամատեղելի: Ներակնային ոսպնյակի օպտիկական մասի եզրային մասը՝ 360° քառակուսի եզր: Ոսպնյակի դիոպտերի աճման կարգը` Ստանդարտ հատված։ Կես դիոպտրիայով՝    0,0-ից +32.0: Հատուկ հատված։ Կես դիոպտրիայով՝  –20,0-ից -0,5  և +32.5-ից +45.0: Քաթրիջի օգտագործման տեսակը՝ մեկանգամյա: Քաթրիջի ծայրի տրամագիծը՝  1,8-2,2մմ: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0,06% 1մլ /Auroblue/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Ակնավիրահատական ներկ /ներկող լուծույթ/ - Ներկող լուծույթի տեսակը՝ տրիպան կապույտ կապսուլան ներկող լուծույթ: Ներկող լուծույթի կոնցենտրացիան` 0.6 գ/լ տրիպան կապույտ: Ներկող լուծույթի խտությունը՝ 1.000 - 1.005 գ/սմ3: Ներկող լուծույթի ծավալը շշիկում՝ 1 մլ: Պահպանման ջերմաստիճանը՝ 2°C - 35°C Օրիգինալ: Մատակարարելիս որակի սերտիֆիկատի/ների առկայությունը պարտադիր է: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Հիդրոքսիպրոպիլմեթիլցելյուլոզայի լ-թ: Իզոտոնիկ, ստերիլ,ապիրոգեն  2.0% մեթիլցելյուլոզի վիսկոէլաստիկ ակնային լուծույթ շշիկի մեջ, 5.0 մլ տարողությամբ։  Յուրաքանչյուր 1մլ պարունակում է՝ հիդրօքսիպրոպիլ մեթիլ ցելյուլոզա (20 մգ),  նատրիումի քլորիդ (NaCl) (4,9 մգ), նատրիումի ացետատի տրիհիդրատ (C,H,NaO,.3H, O) (3.9 մգ),  նատրիումի ցիտրատի դիհիդրատ (C, H, Na, O,.2H, O) (1.7 մգ), կալիումի քլորիդ (KCI) (0.75 մգ),  կալցիումի քլորիդ դիհիդրատ USP (CaCl, 2H,O) (0.48 մգ), մագնեզիումի քլորիդ հեքսահիդրատ (MgCl,.6H, O) (0.30 մգ)։ Մոլեկուլյար զանգվածը՝80,000 դալտոնից բարձր։ Մածուցիկությունը՝ 6000 ± 1000  mPa.s։ Օսմոլալությունը՝ 285± 15 mOsm / կգ ։ Ph`6.0- 7.8: Կիրառվում է աչքի առաջնային սեգմենտի վիր.ժամանակ։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1,2մմ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ուղիղ նիզակաձեւ, տարատեսակը՝ անվտանգ (safety), շեղբի լայնությունը՝ 1.2 մմ (20G),  շեղբը ուղիղ : Շեղբի  նյութ` աուստենիտային չժանգոտվող պողպատ (պարունակում է նիկել և քրոմ): Շեղբը եռակի  սրված, սիլիկոնի ծածկույթով։ Բռնակի նյութ`պոլիբութիլենտերեֆտալատ (PBT):1 տուփում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թեք երկսայր, տարատեսակը՝ անվտանգ (safety), շեղբի լայնությունը՝ 2.758 մմ, շեղբը թեք, թեքությունը՝ 45 աստիճան: Շեղբի  նյութ` աուստենիտային չժանգոտվող պողպատ (պարունակում է նիկել և քրոմ): Շեղբը եռակի  սրված, սիլիկոնի ծածկույթով։ Բռնակի նյութ`պոլիբութիլենտերեֆտալատ (PBT):1 տուփի մեջ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Միկրվերիաբուժական դանակի տեսակը՝ թեք կիսակլոր, վերին սրմամբ,  տարատեսակը՝ անվտանգ (safety),շեղբի լայնությունը՝ 2.0 մմ, շեղբը թեք՝  թեքությունը 60 աստիճան: Շեղբի  նյութ` աուստենիտային չժանգոտվող պողպատ (պարունակում է նիկել և քրոմ): Շեղբը եռակի  սրված, սիլիկոնի ծածկույթով։ Բռնակի նյութ`պոլիբութիլենտերեֆտալատ (PBT):1 տուփում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neylon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N 10/0, չներծծվող, ասեղի տեսակը շպատելանման(Spatula) կրկնակի կողային սրվածքով, ստերիլ: Թելի բաղադրություն՝ պոլիամիդ։ Թելի զանգվածը նվազում է, մոտավորապես, տարեկան 10%-ով  հիդրոլիզի միջոցով։ Ասեղը՝ բարձրորակ չժանգոտվող մակնիշի պողպատից, սիլիկոնային ծածկույթով, կայունացնող հարթակով, երկու կտրող կողմերով, ատրավմատիկ։ Ասեղների չափը 6.4 մմ, կորությունը՝ 3/8 շրջագիծով, թելի երկարությունը ոչ պակաս, քան՝ 30 սմ։ Ֆորմատ՝ 1 հատ թել 2 ասեղով: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9-0 սուրջիկրիլ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N 9/0, ասեղի տեսակը շպատելանման(Spatula) կրկնակի կողային սրվածքով, ստերիլ: Թելի բաղադրություն՝ պոլիգլակտին 910, համապոլիմեր, որը բաղկացած է 90% գլիկոլիդաթթու և 10% Լ–լակտիդ։ Թելի ծածկույթը՝ պոլիգլակտիդ և ստեարատ կալցի («1%) կամ համարժեք: Ամրության պահպանումը՝ մոտ 50% 21 օր անց, ամբողջությամբ ներծծվում է հիդրոլիզի միջոցով մինչև 70 օրվա ընթացքում։ Ասեղը՝ բարձրորակ չժանգոտվող մակնիշի պողպատից, սիլիկոնային ծածկույթով, կայունացնող հարթակով, երկու կտրող կողմերով, ատրավմատիկ։ Ասեղների չափը 6 մմ, կորությունը՝ 3/8 շրջագիծով, թելի երկարությունը ոչ պակաս, քան՝ 30 սմ։ Ֆորմատ՝ 1 հատ թել 2 ասեղով: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polypropilen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10/0, չներծծվող, ասեղի տեսակը շպատելանման(Spatula) կրկնակի կողային սրվածքով, ստերիլ: Թելի բաղադրություն՝ պրոպիլենի պոլիմեր։  Ասեղը՝ բարձրորակ չժանգոտվող մակնիշի պողպատից, սիլիկոնային ծածկույթով, երկու կտրող կողմերով, ատրավմատիկ։ Ասեղների չափը 16.15 մմ, ուղիղ, թելի երկարությունը ոչ պակաս, քան՝ 20 սմ։ Ֆորմատ՝ 1 հատ թել 2 ասեղով: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CTR 12mm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Կապսուլյար օղ,  նյութը՝ պոլիմեթիլմետակրիլատ (PMMA):Կապսուլյար օղի չափսը բաց վիճակում՝ 12.00 մմ, սեղմված վիճակում՝ 10.00 մմ: Կապսուլյար օղը թափանցիկ է (անգույն): Մատակարարելիս որակի սերտիֆիկատի/ների առկայությունը պարտադիր է: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երևակիչ, 15լ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երևակիչ՝ 15լ: Նախատեսված է ռենտգեն ժապավենի ունիվերսալ երևակման համար: Երևակիչի հավաքածուն պետք է ունենա իր աշխատանքի համար անհրաժեշտ օգտագործման ձեռնարկով նախատեսված նյութերը: Հանձնելու պահին լուծույթը  պետք է համապատասխանի օգտագօրծման ձեռնարկի նշված պահանջվող ծավալին: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ամրակիչ, 15լ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ամրակիչ (ֆիքսաժ)՝ 15լ: Նախատեսված է ռենտգեն ժապավենի ունիվերսալ մշակման համար: Ամրակիչի հավաքածուն պետք է ունենա իր աշխատանքի համար անհրաժեշտ օգտագործման ձեռնարկով նախատեսված նյութերը: Հանձնելու պահին լուծույթը  պետք է համապատասխանի օգտագօրծման ձեռնարկի նշված պահանջվող ծավալին: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տվիչների համար ոչ լատեսկային ներվիրահատական ծածկույթներ /Безлатескные интраоперационные покрытия для ультразвуковых датчиков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տվիչների համար ոչ պլատեսկային ներվիրահատական ծածկույթներ/ Безлатескные интраоперационные покрытия для ультразвуковых датчиков/  Անլատեքս ներվիրահատական ծածկույթ: Նախատեսված է հատուկ ուլտրաձայնային տվիչների համար: Ստերիլ ծածկույթ 15.2x250 սմ ծածկույթով ծալված հեռադիտակի նման/ Безлатексное интраоперационное покрытие. Разработано специально для ультразвуковых датчиков. Стерильное покрытие 15,2x250 см. Сложено телескопически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Էնդոբագ 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ՕՐԳԱՆՆԵՐԻ և ՀՅՈՒՍՎԱԾՔՆԵՐԻ ՏԱՐՀԱՆՄԱՆ ԳՈՐԾԻՔ: Էնդոսկոպիկ տարա ՝ էնդոսկոպիկ խոռոչից պատրաստուկը հանելու համար, տրամագիծը ՝ 10 մմ ։ սարքի բաղադրության մեջ դանակը թույլ է տալիս թելով պարկը առանձնացնել գործիքից և հեշտությամբ արդյունահանել պատրաստուկը համապատասխան տրամագծի մեկ այլ պորտով ։  Պայուսակի նյութը պոլիուրեթանն է, հերմետիկորեն փակվում է և ապահովում է դեղամիջոցի հուսալի մեկուսացումը ՝ կանխելով աղտոտումը: "Ցանցի" տեսքով պայուսակ, չափը '6,4 x 15 սմ, ծավալը' 190 մլ, բացվում է ինտեգրված մետաղական օժանդակ օղակի շնորհիվ, երբ դիրիժորը ինքնաբերաբար դուրս է գալիս, առանց գործիքների լրացուցիչ ուղղման անհրաժեշտության: Այս պայուսակը կարող է օգտագործվել միայն այն դեպքում, եթե այն տեղադրված է: Հակափայլող ցողունային ծածկույթ: Գույնը ոսկեգույն է, գործիքային սեղանի վրա արագ տարբերակելու համար: Միանգամյա օգտագործման, ստերիլ: Հրահանգներ ռուսերեն լեզվով/  Эндоскопический контейнер для извлечения препарата из эндоскопической полости, диаметр - 10 мм. Нож в составе аппарата позволяет отделить мешочек с нитью от инструмента и легко извлечь препарат через другой порт соответствующего диаметра. Материал мешка - полиуретан, герметично закрывается и обеспечивает надежную изоляцию препарата предотвращая контаминацию. Мешок в форме "сачка", размер - 6,4 х 15 см, объем - 190 мл, раскрывается за счет интегрированного металлического поддерживающего кольца при выходе из проводника автоматически, без необходимости дополнительного расправления инструментами. Антибликовое покрытие штока. Цвет золотой, для быстрого различения на инструментальном столе. Одноразовый, стерильный. Инструкция на русском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ցանցը ֆիքսող մետաղական ստեպլեր, ձողի տրամագիծը՝ 5մմ, երկարությունը՝ 350մմ,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ցանցը ֆիքսող մետաղական ստեպլեր, ձողի  տրամագիծը՝ 5մմ, երկարությունը՝ 350մմ, N20: էնդոսկոպիկ հերնիոստեպլեր 5մմ, լիցքավորված տիտանի սեղմակներով, 20 հատ, ճողվածքի ցանցը  փափուկ հյուսվածքներին ամրացնելու համար: /Эндоскопический герниостеплер 5 мм, заряженный титановыми скрепками, 20 шт, для фиксации сетки как к мягким тканям, так и к надкостнице.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բռնակ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փայտյա ստերիլ /անհատական փաթեթավորմամբ/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(Pensil point) 25G ինտրադյուսերով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/մեծ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կոմբինացված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2լ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 (Սիստեմա)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Ադյուտոր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կլեպսան  Medium-Large,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Large չափսի հեմոլոկ տիպի պլաստիկե կլիպսներ/ քարթրիջ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դիմակ միանվագ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քթային կաթետր մեծահասակի /конюла/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քթային կաթետր երեխայի /конюла/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Հեմոռագիկ սպունգ մեծ չափս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15սմx15սմ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6սմx11սմ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7,5սմx15սմ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նորածինների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բռնիչ, 16սմ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բռնիչ, 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ձեռքերի, փոքր,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Չորատաքացուցիչի ինդիկատոր 180/60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դիմակ,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դիմակ,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ցերվիբրաշ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ցիտոբրաշ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պերֆոէզորի համար 150սմ/ Удлинитель оригинальный инфузионный Перфузор стандарт, 2.7 мм, 150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մանժետ առանց երկաթի, Large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Վերլուծիչի գրանցման թուղթ SONY UPP-110S 110մմx20մ, TYPE I (Normal) նախատեսված SONY HYBRID GRAPHIC PRINTER UP-X898MD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տակդիր ներծծող 90սմx60սմ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կոր,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կոր,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կոր,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կոր,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կոր,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կոր,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SIDA-LENS ( Մոդել SDACY)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Alsanza (Մոդել ALS IOL)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0,06% 1մլ /Auroblue/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1,2մմ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neylon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9-0 սուրջիկրիլ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polypropilen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CTR 12mm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երևակիչ, 15լ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ամրակիչ, 15լ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տվիչների համար ոչ լատեսկային ներվիրահատական ծածկույթներ /Безлатескные интраоперационные покрытия для ультразвуковых датчиков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Էնդոբագ 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ցանցը ֆիքսող մետաղական ստեպլեր, ձողի տրամագիծը՝ 5մմ, երկարությունը՝ 350մմ,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