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товаров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Վիկտորյա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viktorya.ghazaryan@oncology.am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ՈՒԱԿ-ԷԱՃԱՊՁԲ-26/33</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товаров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товаров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viktorya.ghazaryan@oncology.am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товаров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краниотома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краниотома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краниотома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краниотома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Усовершенствованная биполярная одноразовая рабочая рукоятка с приводом от источника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на голову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полиэстер 2/0 2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полиэстер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капроновая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аспирационной 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Дренажный резервуар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Пассивный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конизирующий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замок для оборудования Waterlock Dräger Fabius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гведеля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кончиками пальцев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кольцо, биполярное, 24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Тест на сухую уреазу для выявления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Гармоники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Гармоники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целлюлозная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Впрыск H-G со светозащитным слоем с фильтром 0,2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сахарометра-полоска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полимеров/картридж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полимеров/картридж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полимеров/картридж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машинки для стрижки/картридж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машинки для стрижки/картридж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импульсный линейный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шнура Джигли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Джигли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лигашур короткий и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Лапороскопический эндопарк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системы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гемакон для хранения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12-слойные танзивныесалфетки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12-слойные танзивныесалфетки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4-слойные танзивныесалфетки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4-слойные танзивныесалфетки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Сетки от грыж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Сетки от грыж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Сетки от грыж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выпот для пневмонэктомии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для шприцев HSH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беруши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Национальный Центр онкологии имени В.А. Фанарджяна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ՈՒԱԿ-ԷԱՃԱՊՁԲ-26/33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ՈՒԱԿ-ԷԱՃԱՊՁԲ-26/33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краниотома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Режущая насадка для краниотома Stryker диаметром 2,3 мм: должна быть новой, неиспользованной.  Это должен быть наконечник с кодом Stryker 5407-FA2-023SP.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краниотома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Режущая насадка для краниотома Stryker диаметром 3 мм: должна быть новой, неиспользованной.  Это должна быть насадка с кодом Stryker 5407-FA3-030.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краниотома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Режущая насадка для краниотома Stryker диаметром 2,3 мм: должна быть новой, неиспользованной.  Это должна быть насадка с кодом Stryker 5407-FA2-023.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краниотома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Режущая насадка для краниотома Stryker диаметром 3 мм: должна быть новой, неиспользованной.  Это должна быть насадка с кодом Stryker 5407-FA3-030SP.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давления/тонометр с фонендоскопом/, не ртутный, механический. Диапазон измерений: не менее 20-300. Точность: +-0,3 мм рт. ст. или более точная.Предназначен для применения медицинским персоналом в стационарных условиях. Продукт обязательно должен иметь гарантийное обслуживание в течение 1 года и может быть изменен в случае неисправности.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Усовершенствованная биполярная одноразовая рабочая рукоятка с приводом от источника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Усовершенствованная одноразовая рабочая рукоятка с биполярным приводом. с эргономичной пистолетной рукояткой для эндоскопических вмешательств, с возможностью ручной активации. заготовка: Mariland - тип браншер с возможностью изогнутого конического разреза/коагуляции, включая встроенный нож. Предназначен для лапароскопических операций. Внешний диаметр инструмента: 5 мм, длина заготовки: 37 см. Вращение: 330. максимальное отверстие втулки: 19,1 мм, длина втулки: 22,5 мм, длина эффективного сечения: 19,3 мм: Инструмент предназначен для разрезания/коагуляции сосудов и тканей. может быть свернут до 7 мм в диаметре, включая легочные артерии и вены для коагуляции. Совместим с электрохирургическими генераторами Olympus ESG-410. Каждый инструмент упакован в стерильную форму с кодом соответствия, номером партии и указанием срока годности. Без микробов: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на голову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Трубчатая, специальная тканая повязка для повязки на голову.Специальная тканая повязка в форме канавки предназначена для головы. Он должен быть воздухопроницаемым, очень эластичным, простым в нанесении и удалении. Должен быть устойчивым к потоотделению и экссудату.Должен быть в рулоне, состав: полиамид 40%, элатиомер на основе натурального каучука 24%, полиэстер 36%. размер: 3 м, gauge5. сертификат качества: CE0373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сополимера, состоящего на 90% из гликолида и на 10% из L-лактида. Нить должна покрыта быть гомополимер, состоящий из плакида, лата и кальция стеарат смеси, что облегчает нитью, переход текстуры для армении. Нить должна быть окрашена в контрастный цвет, чтобы обеспечить наилучшую визуализацию раны. прочность нити на разрыв IN VIVO составляет от 2 недель до 75%±3%, от 3 недель до 50%±2%, от 4 недель до 25%±2%. срок полного всасывания составляет 56-70 дней.: метрический размер 3,5, условный размер 0. длина нити 90 см ± 5 см: Игла должна быть изготовлена из коррозионностойкого высокопрочного сплава,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301 по классификации AISI. Игла должна иметь такую конструкцию (специальные продольные канавки в части захвата иглой), благодаря которой она надежно фиксируется в игле. усиленный прокол иглы, кривизна 1/2, 36- 40 мм±1 мм в длину. Упаковка должна обеспечивать доступ к внутренней вставке одним движением, экономя время медицинского персонала при работе со стерильным швом. внутренняя вставка со стерильным швом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каждая коробка должна содержать руководство по медицинскому применению. Kacan и/или LuxSutures и/или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сополимера, состоящего на 90% из гликолида и на 10% из L-лактида. Нить должна покрыта быть гомополимер, состоящий из плакида, лата и кальция стеарат смеси, что облегчает нитью, переход текстуры для армении. Нить должна быть окрашена в контрастный цвет, чтобы обеспечить наилучшую визуализацию раны. прочность нити на разрыв IN VIVO составляет от 2 недель до 75%±3%, от 3 недель до 50%±2%, от 4 недель до 25%±2%. срок полного всасывания составляет 56-70 дней. метрический размер 4, условный размер 1. Длина нити 90 см ± 5 см: Игла должна быть изготовлена из коррозионностойкого высокопрочного сплава,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420 с классификацией AISI. Игла должна иметь такую структуру (специальные продольные канавки в части захвата иглой), благодаря которой она надежно фиксируется в игле. прокалывание иглы, кривизна 1/2, длина 40 мм±1 мм: Упаковка должна обеспечивать доступ к внутренним един одним движением для нити при работе с экономить время медицинского персонала для Стерильной караоке, внутренняя вставка должна содержать маркировка, которая затрагивает караоке наименование, состав, товарный знак производителя прана, наименование производителя, матрица кода, в потоке обычного и метрических размер, цвет, длина, количество нитей, длина тормозов, тормозов двигателя, коростень, игл количество: срок Годности, номер партии, спортсмен внешний вид натуральных размерах, стерильность и стерилизация метода относительно маркировки,: В каждой упаковке должно быть руководство по медицинскому применению. Kacan и/или LuxSutures и/или Resorba.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сополимера, состоящего на 90% из гликолида и на 10% из L-лактида. Нить должна покрыта быть гомополимер, состоящий из плакида, лата и кальция стеарат смеси, что облегчает нитью, переход текстуры для армении. Нить должна быть окрашена в контрастный цвет, чтобы обеспечить наилучшую визуализацию раны. прочность нити на разрыв IN VIVO составляет от 2 недель до 75%±3%, от 3 недель до 50%±2%, от 4 недель до 25%±2%. срок полного всасывания составляет 56-70 дней. метрический размер 4, условный размер 1. Длина нити 90 см ± 5 см: Игла должна быть изготовлена из коррозионностойкого высокопрочного сплава,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420 с классификацией AISI. Игла должна иметь такую структуру (специальные продольные канавки в части захвата иглой), благодаря которой она надежно фиксируется в игле. прокалывание иглы, кривизна 1/2, длина 40 мм±1 мм: Упаковка должна обеспечивать доступ к внутренней вставке одним движением, экономя время медицинского персонала при работе с нитью. внутренняя вставка из стерильного шва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Каждая упаковка должна содержать руководство по медицинскому применению. брендов Resorba и/или Covidien и/или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хирургическая, синтетическая, впитывающаяся тканые: Нужно быть готовыми к ампера, которая состоит из 90% никола и 10% Л-лата армении. Нить должна быть покрыта сополимером, состоящим из смеси гликолида, лактида и стеарата кальция, что облегчает прохождение нити через ткани. Нить должна быть окрашена быть контрастные цвета раны, в топ-другой для обеспечения разрыва Нити прочность В ЕСТЕСТВЕННЫХ условиях 2 недели 75%±3%, 3 недели 50%±2%, через 4 недели 25%±2%: Полностью всасывания период 56-70 дней. Метрических размер 3, условный размер 2/0: Нить длина см ± 5см: Игла должна быть изготовлена из коррозионностойкого высокопрочного сплава,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300 по классификации AISI. Игла должна иметь такую структуру (специальные продольные канавки в части захвата иглой), благодаря которой она надежно фиксируется в игле.: Упаковка должна обеспечивать доступ к внутренним един одним движением для нити при работе с экономить время медицинского персонала для Стерильной караоке, внутренняя вставка должна содержать маркировка, которая затрагивает караоке наименование, состав, товарный знак производителя прана, наименование производителя, матрица кода, в потоке обычного и метрических размер, цвет, длина, количество нитей, длина тормозов, тормозов двигателя, коростень, игл количество: срок Годности, номер партии, спортсмен внешний вид натуральных размерах, стерильность и стерилизация метода относительно маркировки,: Каждая упаковка должна содержать руководство по медицинскому применению. Kacan и/или LuxSutures и/или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хирургическая, синтетическая, впитывающаяся тканые: Нужно быть готовыми к ампера, которая состоит из 90% никола и 10% Л-лата армении. Нить должна быть покрыта сополимером, состоящим из смеси гликолида, лактида и стеарата кальция, что облегчает прохождение нити через ткани. Нить должна быть окрашена в контрастный цвет, чтобы обеспечить наилучшую визуализацию раны. прочность нити на разрыв IN VIVO составляет от 2 недель до 75%±3%, от 3 недель до 50%±2%, от 4 недель до 25%±2%. срок полного всасывания 56-70 дней. метрический размер 2 условный размер 3- 0. длина нити 75 см ± 5 см. игла должна быть изготовлена из коррозионностойкого высокопрочного сплава, покрыта двойным слоем силикона, что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420 с классификацией AISI. Игла должна иметь такую конструкцию /специальные продольные канавки в части захвата иглой/, благодаря которой она надежно фиксируется в игле. Игла для прокалывания с приплюснутым кончиком, предназначенная для эффективного отшелушивания тканей, кривизна 1/2, 26 мм±1 мм в длину. Упаковка должна обеспечивать доступ к внутренней вставке одним движением, экономя время медицинского персонала при работе со стерильным швом. внутренняя вставка со стерильным швом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стерильность и стерилизация метода относительно маркировки: Каждый что должен содержать медицинского применения руководство: LuxSutures и/или Resorba и/или Лотос отечественные производители.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хирургическая, синтетическая, впитывающаяся тканые: Нужно быть готовыми к ампера, которая состоит из 90% никола и 10% Л-лата армении. Нить должна быть покрыта сополимером, состоящим из смеси гликолида, лактида и стеарата кальция, что облегчает прохождение нити через ткани. Нить должна быть окрашена в контрастный цвет, чтобы обеспечить наилучшую визуализацию раны. прочность нити на разрыв в естественных условиях составляет от 2 недель до 75%±3%, от 3 недель до 50%±2%, от 4 недель до 25%±2%. срок полного всасывания составляет 56-70 дней. метрический размер 1,5, условный размер 4-0. длина нити 75 см ± 5 см: Игла должна быть изготовлена из коррозионностойкого высокопрочного сплава,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301 по классификации AISI. Игла должна иметь такую конструкцию /специальные продольные канавки в части захвата иглой/, благодаря которой она надежно фиксируется в игле. Прокалывание иглой с приплюснутым кончиком для эффективного отшелушивания тканей, кривизна 1/2, 17-22 мм±1 мм в длину. Упаковка должна обеспечивать доступ к внутренней вставке одним движением, экономя время медицинского персонала при работе со стерильным швом. внутренняя вставка со стерильным швом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стерильность и стерилизация метода относительно маркировки: Каждый что должен содержать медицинского применения руководство:Katsan и/или LuxSutures и/или Лотос отечественные производители.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хирургическая, синтетическая, впитывающаяся тканые: Нужно быть готовыми к ампера, которая состоит из 90% никола и 10% Л-лата армении. Нить должна покрыта быть гомополимер, состоящий из плакида, лата и кальция стеарат смеси, что облегчает нитью, переход текстуры для армении. Нить должна быть окрашена в контрастный цвет, чтобы обеспечить наилучшую визуализацию раны. прочность нити на разрыв IN VIVO составляет от 2 недель до 75%±3%, от 3 недель до 50%±2%, от 4 недель до 25%±2%. срок полного всасывания 56-70 дней. условный размер 5/0. длина нити 90 см ± 5 см: Игла должна быть изготовлена из коррозионностойкого высокопрочного сплава и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420 с классификацией AISI. Игла должна иметь такую конструкцию (специальные продольные канавки в части захвата иглой), благодаря которой она надежно фиксируется в игле. усиленный прокол иглы, кривизна 1/2, длина 22 мм±1 мм: Упаковка должна обеспечивать доступ к внутренним един одним движением для нити при работе с экономить время медицинского персонала для Стерильной караоке, внутренняя вставка должна содержать маркировка, которая затрагивает караоке наименование, состав, товарный знак производителя прана, наименование производителя, матрица кода, в потоке обычного и метрических размер, цвет, длина, количество нитей, длина тормозов, тормозов двигателя, коростень, игл количество: срок Годности, номер партии, спортсмен внешний вид натуральных размерах, стерильность и стерилизация метода относительно маркировки,: Каждая упаковка должна содержать руководство по медицинскому применению. LuxSutures и/или Kacan и/или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всасывающая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хирургическая, синтетическая, впитывающаяся тканые: Нужно быть готовыми к ампера, которая состоит из 90% никола и 10% Л-лата армении. Нить должна быть покрыта сополимером, состоящим из смеси гликолида, лактида и стеарата кальция, что облегчает прохождение нити через ткани. Нить должна быть окрашена в контрастный цвет, чтобы обеспечить наилучшую визуализацию раны. прочность нити на разрыв IN VIVO составляет от 2 недель до 75%±3%, от 3 недель до 50%±2%, от 4 недель до 25%±2%. срок полного всасывания 56-70 дней. условный размер 6/0. длина нити 70 см ± 5 см: Игла должна быть изготовлена из коррозионностойкого высокопрочного сплава,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300 с классификацией AISI. Игла должна иметь такую конструкцию (специальные продольные канавки в части захвата иглой), благодаря которой она надежно фиксируется в игле. прокалывание иглы, кривизна 1/2, длина 12 мм±1 мм: Упаковка должна обеспечивать доступ к внутренним един одним движением для нити при работе с экономить время медицинского персонала для Стерильной караоке, внутренняя вставка должна содержать маркировка, которая затрагивает караоке наименование, состав, товарный знак производителя прана, наименование производителя, матрица кода, в потоке обычного и метрических размер, цвет, длина, количество нитей, длина тормозов, тормозов двигателя, коростень, игл количество: срок Годности, номер партии, спортсмен внешний вид натуральных размерах, стерильность и стерилизация метода относительно маркировки,: Каждая коробка должна содержать руководство по медицинскому применению. Resorba и / илиcovidien и/или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должна быть окрашена в контрастный цвет, обеспечивающий максимальную видимость в ране. условный размер 5/0. длина нити 75 см. игла должна быть изготовлена из коррозионностойкого высокопрочного сплава и покрыта силиконом, который способствует уменьшению трения между иглой и тканями, облегчая прохождение иглы через ткани. игла должна быть изготовлена из нержавеющей стали. из высококачественного медицинского нержавеющего сплава, должна быть более устойчива к необратимой деформации чем игла из обычного нержавеющего металла, что позволяет не менять иглу во время операции, повышая контроль над иглой и уменьшая травматизацию тканей. качество сплава не должно уступать качеству сплава серии 300 с классификацией AISI. Игла должна иметь такую конструкцию (продольные канавки в захватной части иглоукалывания и корпус с закругленными краями), благодаря которой повышается устойчивость иглы в иглоукалывании. режущая игла ,кривизна 1/2, 12 мм±1 мм в длину: Упаковка должна обеспечивать доступ к внутренним един одним движением для нити при работе с экономить время медицинского персонала для Стерильной караоке, внутренняя вставка должна содержать маркировка, которая затрагивает караоке наименование, состав, товарный знак производителя прана, наименование производителя, матрица кода, в потоке обычного и метрических размер, цвет, длина, количество нитей, длина тормозов, тормозов двигателя, коростень, игл количество: срок Годности, номер партии, спортсмен внешний вид натуральных размерах, стерильность и стерилизация метода относительно маркировки,: Продукт должен обязательно иметь сертификат качества. Resorba и/или Covidien и/или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мононити, параметры нити: 2/0, длина 75 см, игла: 30 мм, кривизна: 3/8, тип разреза: Bbrown и/или LuxSutures и / или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мононити, параметры нити: 3/0, длина 90 см, игла: 2x22 мм, кривизна: 1/2, тип прокола: Bbrown и/или LuxSutures и / или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мононити, параметры нити: 4/0, длина 75 см, игла: 17 мм, кривизна: 1/2, тип прокола: Resorba  и / или LuxSutures и / или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полиэстер 2/0 2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должна быть окрашена в контрастный цвет, обеспечивающий максимальную видимость в ране. условный размер 2/0. длина нити 75 см ± 5 см. игла должна быть изготовлена из коррозионностойкого высокопрочного сплава и покрыта двойным слоем силикона, который способствует уменьшению трения между иглой и тканями, облегчая прохождение иглы через ткани. игла должна быть изготовлена из нержавеющей стали. должен быть изготовлен из высококачественного медицинского нержавеющего сплава, должна быть более устойчива к необратимой деформации чем игла из обычного нержавеющего металла, что позволяет не менять иглу во время операции, повышая контроль над иглой и уменьшая травматизацию тканей. качество сплава не должно уступать качеству сплава серии 300 с классификацией AISI. Игла должна иметь такую конструкцию (продольные канавки в части захвата иглой), благодаря которой она надежно фиксируется в игле. иглы для прокалывания, двойные, кривизна 1/2 , 2*25 мм±1 мм в длину, диаметр 0,68 мм: Упаковка должна обеспечивать доступ к внутренней вставке одним движением, экономя время медицинского персонала при работе с нитью. внутренняя вставка из стерильного шва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Каждая коробка должна содержать руководство по медицинскому применению. RTMed и/или LuxSutures и/или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полиэстер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должна быть окрашена в контрастный цвет, обеспечивающий максимальную видимость в ране. условный размер 1/0. длина нити 75 см ± 5 см. игла должна быть изготовлена из коррозионностойкого высокопрочного сплава и покрыта двойным слоем силикона, который способствует уменьшению трения между иглой и тканями, облегчая прохождение иглы через ткани. игла должна быть изготовлена из нержавеющей стали. должен быть изготовлен из высококачественного медицинского нержавеющего сплава, должна быть более устойчива к необратимой деформации чем игла из обычного нержавеющего металла, что позволяет не менять иглу во время операции, повышая контроль над иглой и уменьшая травматизацию тканей. качество сплава не должно уступать качеству сплава серии 300 с классификацией AISI. Игла должна иметь такую конструкцию (продольные канавки в части захвата иглой), благодаря которой она надежно фиксируется в игле. иглы для прокалывания, двойные, кривизна 1/2 , 2*25 мм±1 мм в длину, диаметр 0,68 мм: Упаковка должна обеспечивать доступ к внутренним един одним движением для нити при работе с экономить время медицинского персонала для Стерильной караоке, внутренняя вставка должна содержать маркировка, которая затрагивает караоке наименование, состав, товарный знак производителя прана, наименование производителя, матрица кода, в потоке обычного и метрических размер, цвет, длина, количество нитей, длина тормозов, тормозов двигателя, коростень, игл количество: срок Годности, номер партии, спортсмен внешний вид натуральных размерах, стерильность и стерилизация метода относительно маркировки,: Каждая коробка должна содержать руководство по медицинскому применению. RTMed и/или LuxSutures и/или Orion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капроновая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синтетическая нерассасывающаяся, капроновая безыгольная, из полифиламента, изготовленного из комплексной полиамидной нити. нетоксичный, обладает высокой прочностью и эластичностью. хирургический узел должен быть надежным. длина не менее 80 м. Качественный. Нить должна быть окрашена в контрастный цвет, чтобы обеспечить наилучшую видимость раны. Метрический размер: 3, 3,5, 4, 5. продукт обязательно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катетер: фитинг M/O, стерильный,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аспирационной 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18 г, длина: 25 см. Предназначен для систем V-Tek и Vigeo. наличие маркировки, контролирующей глубину На игле, в зависимости от размера иглы в зависимости от цвета.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Дренажный резервуар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Резервуар для дренажной пружины с ИК-соединителями, емкостью 200-250 мл, сильфонного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Пассивный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REM с гидрогелем для взрослых. для пациентов с массой тела более 13,6 кг. кабель 2,7 м разработанный для электрохирургического генератора Covidien Valleylab FY10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конизирующий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биопсии Фишера для конизации шейки матки - губной электрод. 20*12 мм,треугольник для точного взятия образцов тазовой биопсии. Плавный, вращающийся на 360 градусов, подвижный. Линейный металлический электрод должен быть прочным, обеспечивать чистый точный разрез, уменьшая негативное тепловое воздействие и кровотечение на ткани. Подвесная ручка с металлическим электродом должна быть полностью изолирована, с возможностью защиты эндоцервикальных и нижних влагалищных путей.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назотрахеальной интубационной трубки՝ 6, 6.5, 7, 7.5, 8,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замок для оборудования Waterlock Dräger Fabius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Draeger WaterLock® 2 предназначен для защиты газоанализатора на оборудовании Dräger Fabius Plus от влаги. он специально разработан для удаления воды из потока для отбора проб газа, обеспечивая точные и надежные измерения газа с помощью анестезиологического оборудования: Эффективное удаление влаги. с высокоэффективным мембранным фильтром, надежно отделяющим водяной пар от образца газа: Предотвращает повреждение, вызванное влагой, и загрязнение чувствительного оборудования для газоанализа.: Должны быть универсальные соединения, совместимые с газоанализаторами и пробирками для отбора проб. должен быть предназначен для оборудования Dräger Fabius Plus. Должно быть низкое сопротивление потоку газа, что обеспечивает минимальное влияние на скорость отбора проб.: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гведеля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насос guedel предназначен для взрослых, размер N 1-5, одноразовый, из мягкого и нетвердого материала, качественный. Продукт обязательно должен быть качественным сертификат: на момент сдачи товара срок годности должен составлять 50%. покупатель.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кончиками пальцев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наконечниками должен состоять из чистящих и смазывающих средств. Материалы должны находиться в отдельных алюминиевых контейнерах. Алюминиевые контейнеры должны быть емкостью 500 мл и иметь функцию распыления. Контейнеры должны быть легко различимы снаружи по цветовой маркировке. Емкость для смазочного материала должна иметь не менее 4 наконечников разного диаметра. Контейнер для чистящего средства должен иметь как минимум 1 насадку. Должен быть предназначен для наконечников и инструментов из нержавеющей стали всех марок, а также для наконечников и инструментов из других металлов.: Не должно оказывать вредного воздействия на инструменты. Должен иметь маркировку CE. Должен быть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кольцо, биполярное, 24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кольцо, биполярное, 24/26 дюйма., Для использования с оптикой HOPKINS 26046BA, цветовой код желтый. толщина электрода с активным кольцом: 0,35 мм. Толщина электрода обратной связи 0,6 мм, U-образная форма, с неглазурованным покрытием. в упаковке 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Тест на сухую уреазу для выявления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концентрации бактерий в образце изменение цвета теста как минимум на четыре оттенка - фиолетовый, ярко-красный, темно-розовый, светло-розовый, желтый, при отсутствии бактерий. Оценка результатов через 60 секунд. Температура хранения теста не менее 6-40 ° C. Общий срок годности 4 года, наличие не менее 2/3 на момент поставки. Наличие европейского производства, международного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Гармоники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пистолета с гармоническим ультразвуковым наконечником 5 мм 23 см. Ножницы коагуляционный ультразвуковой эргономичный пистолет с рукояткой в форме, для открытых и эндоскопических операций, с возможностью ручной активации.Предназначен для одновременного пересечения и коагуляции сосудов и тканей толщиной до 5 мм включительно.В случае отсутствия активации может применяться в качестве рассекателя и рассекателя.Частота продольных колебаний титанового лезвия ножниц составляет 55,5 кГц.Ножницы можно активировать с помощью кнопок ручного управления (мин) и (Макс)., которые расположены на передней поверхности корпуса рукоятки ножниц /для быстрого доступа/ или с помощью съемника ножек. Кнопка активации MIN расположена в нижней части корпуса рукоятки ножниц, кнопка MAX расположена в верхней части корпуса рукоятки ножниц, непосредственно рядом с кольцом вращения ножек. Общее количество кнопок составляет 2 штуки.Корпус ручки имеет встроенный механизм такт-и звуковой индикации для полного извлечения браншей. Доступна технология адаптации ткани с обратной связью с генератором и контроль температуры активного лезвия наконечника с помощью генератора G11., благодаря чему становится возможным распознавать наконечник во время работы , контролировать его работу за счет модуляции выходной мощности и его уменьшения, в результате чего повышается эффективность и скорость работы устройства, а также уменьшается побочное тепловое повреждение тканей.Имеется дополнительный звуковой сигнал для повышения температуры активного лезвия что позволяет более точно контролировать качество гемостаза.Стебель имеет специальное антибликовое покрытие.Длина стебля 23 см, от конца активного лезвия до поворотного кольца.Общая длина инструмента - 34,2 см.Максимальная амплитуда лезвия составляет 85,9 мкм.Диаметр стебля составляет 5 мм.Вращение стержня составляет 360° что достигается с помощью поворотной втулки, расположенной на стыке стержня и рукоятки (обеспечивает быстрый доступ одной рукой), что облегчает видимость инструмента и тканей, подлежащих операции.На пассивном бранше индикаторы длиной 5 мм расположены на двух боковых поверхностях.Имеется вход с канавками для соединения с лапароскопической ручкой.Пистолет для извлечения браншей: форма рукоятки.На рукоятке для извлечения ручек на внутренней поверхности, на кнопках ручной активации и поворотном круге есть резиновые вставки которые предотвращают скольжение рук хирурга и способствуют удобному расположению его рук.Заготовка состоит из активной (лезвие) и пассивной ветвей.Активная лента выполнена из титана со специальным покрытием, предотвращающим склеивание тканей, изогнута черный благодаря чему уменьшено матирование и улучшена видимость рабочей зоны, имеет шестиугольный вид на разрезе.Выпуклая и вогнутая поверхности активного бранша, а также проксимальная часть в основном предназначены для коагуляции тканей. Острые верхний и нижний края, а также дистальная часть /конец / активной ветви предназначены для пересечения тканей.Пассивный Бранш имеет пластиковую рифленую поверхность для эффективной работы с тканями.Длина активного бранша составляет 15 мм.Ширина пассивного бранша составляет 2,67 мм.Апертура створок составляет 11,35 мм.Максимальный угол отклонения прижимной втулки составляет 22°.Поставляется со съемным серым ключом для заготовки.Предназначен для использования у одного пациента, не подлежит повторной стерилизации.Поставляется стерильным , может применяться у пациентов с кардиостимулятором.Совместим с генератором GEN11 с помощью специального преобразователя для гармонических наконечников.Поставщик должен предоставить официальное письмо от производителя GEN11 /Johnson  Johnson Corporation/, подтверждающее, что представленные им наконечники совместимы с генератором GEN11 и безвредны для устройства, медицинского персонала и пациентов при применении.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Гармоники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Гармонический ультразвуковой наконечник типа пистолета 5 мм 36 см, длина - 47см.Максимальная амплитуда лезвия составляет 91,2 мкм.Диаметр стебля составляет 5 мм.Вращение стержня составляет 360° что достигается с помощью поворотной втулки, расположенной на стыке стержня и рукоятки (обеспечивает быстрый доступ одной рукой), что облегчает видимость инструмента и тканей, подлежащих операции.На пассивном бранше индикаторы длиной 5 мм расположены на двух боковых поверхностях.Имеется вход с канавками для соединения с лапароскопической ручкой.Рукоятка в форме пистолета для извлечения оружия.На рукоятке для извлечения ручек на внутренней поверхности, на кнопках ручной активации и поворотном круге есть резиновые вставки которые предотвращают скольжение рук хирурга и способствуют удобному расположению его рук.Заготовка состоит из активной (лезвие) и пассивной ветвей.Активная лента выполнена из титана со специальным покрытием, предотвращающим склеивание тканей, изогнута черный благодаря чему уменьшено матирование и улучшена видимость рабочей зоны, имеет шестиугольный вид на разрезе.Выпуклая и вогнутая поверхности активного бранша, а также проксимальная часть в основном предназначены для коагуляции тканей. Острые верхний и нижний края, а также дистальная часть /конец / активной ветви предназначены для пересечения тканей.Пассивный Бранш имеет пластиковую рифленую поверхность для эффективной работы с тканями.Длина активного бранша составляет 15 мм.Ширина пассивного бранша составляет 2,67 мм.Апертура створок составляет 11,35 мм.Максимальный угол отклонения прижимной втулки составляет 22°.Поставляется со съемным серым ключом для заготовки.Предназначен для использования у одного пациента, не подлежит повторной стерилизации.Поставляется стерильным , может применяться у пациентов с кардиостимулятором.Совместим с генератором GEN11 с помощью специального преобразователя для гармонических наконечников.Поставщик должен предоставить официальное письмо от производителя GEN11 /Johnson  Johnson Corporation/, подтверждающее , что представленные им насадки совместимы с генератором GEN11 и безвредны для устройства, медицинского персонала и пациента при применении.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целлюлозная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абсорбируемую целлюлозную губку, изготовленную из окисленной регенерированной целлюлозы (ORC).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После установки полностью разлагается и впитывается в течение 3-4 недель без остатков и инкапсуляции. Размер: 10*20 . На этапе оценки участник обязуется представить образец размером 10*20 см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размером 10fr, содержит 1 шт. катетера с гидрофильным покрытием, дренажный катетер, 1 шт. пункционной иглы, 1 шт. соединительной трубки, шпильки trokar, одноразовые, 40 см. Наличие сертификата CE является обязательным. Bioteq и/или Cook и / или Boston Scientific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Впрыск H-G со светозащитным слоем с фильтром 0,2 мкм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Инфузии Инъекции о.-в ласты слоем 0,2 мкм отфильтрованной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сахарометра-полоска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сахарометра для активного устройства Akku-Chek. Тип образца: капиллярная кровь диапазон измерения: 0,6-33,3 ммоль / л, объем крови: 1-2 мкл,калибровка: система калибруется в соответствии с венозной кровью, которая основана на гексокиназном методе и соответствует стандарту NIST, возможность проверки невооруженным глазом система соответствует требованиям стандартов EN ISO 15197. Температура хранения: от +2 до +30 ° C. CE0123: данная система соответствует европейским стандартам IVD 98/79/EC. рабочая температура от +8 до 42: Рабочая высота: до 4000 м над уровнем моря. передача данных на компьютер: USB (MicroB). участник должен предоставить утвержденный производителем патент (авторизацию) и сертификаты качества с формой производителя. на момент передачи срок годности продукта должен составлять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полимеров/картридж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полимерных лигатур размера M-L.  1 картридж содержит 6 зажимов: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полимеров/картридж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полимерных лигатур размером L.  1 картридж содержит 6 зажимов: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полимеров/картридж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для лигирования полимеров размера XL; 1 картридж содержит 6 клипсаторов: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машинки для стрижки/картридж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Клипсатор для лигирования размером M для титановой машинки для стрижки типа Horizon. 1 картридж содержит 6 зажимов: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машинки для стрижки/картридж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лигирования размера S для титановой машинки для стрижки типа Horizon. 1 картридж содержит 6 зажимов: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без манжеты, с начинкой, без фенестрака размер 7,0-7,5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без манжеты, с начинкой, без фенестраки размер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без манжеты, с начинкой, без фенестрака размер 9-10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с манжетой, с начинкой, без фенестрака, размер 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с манжетой, с сердечником, без фенестрака, размер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с манжетой, с сердечником, без фенестрака, размер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импульсный линейный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подключения кардиомонитора. Для точного контроля артериального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шнура Джигли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шнура Джигли, пара единиц измерения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Джигли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Натяжной шнур / пила 40-50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лигашур короткий и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LigaSure должны быть в сети и разделительных слегка изогнутые потом он. Он должен быть предназначен для открытых операций. Ткани կուագուլիացիան и реакция должны выполнять одновременно, изогнутые челюсти должны быть покрыты были новосокольники эквивалент металла слоем, что обеспечивает ткани задаваемые минимальной ваз каган Энергию расчета соответствующих господин поставляемого каган энергию: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Лапороскопический эндопарк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Лапароскопия до одежда 10мм для 3*6 и 5*7 объемах.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системы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эндохирургической системы видеонаблюдения. Стерильный, M/O, водонепроницаемый, длиной не менее 1500 см, CE, с Изосертификатом.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гемакон для хранения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гемакона: наличие держателя /держателя/ и прикрепленного к нему небольшого мешочка. пакет для хранения донорской крови двухкомпонентный, стерильный, нетоксичный, одноразовый. содержимое: антикоагулянт CPDA-1. Объем: 450 мл/300 мл. Упаковка: каждый упакован отдельно с возможностью идентификации пакета с помощью штрих-кода. условия хранения: +10...30°C. сертификаты: ISO9001,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12-слойные танзивныесалфетки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12-слойные салфетки для загара, размер 10x10 см + 3%, с видимым на рентгеновских лучах шнуром, показатели плотности не менее 13 тонн, сетка 19x15, пряжа 40 С. Не менее 10 штук в упаковке (упаковка считается одной единицей). упаковка: одна сторона из полуполимера, другая-из специальной бумаги для безопасного вскрытия на стерильном хирургическом поле.Должен иметь сертификат качества: COA,MDR,FDA,ISO13485, любой документ ЕС. Сертификат, подтверждающий жестокосердие.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12-слойные танзивныесалфетки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12-слойная антибактериальная салфетка для загара, размер 20 х 10 см, + 3%, с видимой на рентгеновских снимках нитью, не менее 10 штук в упаковке (упаковка считается одной единицей), упаковка: с одной стороны полуполимерная, с другой-специальная бумага для безопасного вскрытия на стерильном хирургическом поле.Должен иметь сертификат качества: COA,MDR,FDA,ISO13485, любой документ ЕС. Сертификат, подтверждающий жестокосердие.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4-слойные танзивныесалфетки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Антибактериальная 4-слойная салфетка для загара, размер 30 х 30 см + 3%, плотность не менее 17 Т, нетто 26x20, пряжа 40S. не содержит латекса, с видимой на рентгеновских снимках нитью, не менее 5 штук в упаковке (упаковка считается одной единицей). упаковка: одна сторона из полуполимера, другая-из специальной бумаги для безопасного вскрытия на стерильном хирургическом поле.Должен иметь сертификат качества: COA,MDR,FDA,ISO13485, любой документ ЕС. Сертификат, подтверждающий жестокосердие.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4-слойные танзивныесалфетки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Антибактериальная 4-слойная салфетка для загара, размер 45 х 45 см + 3%, плотность не менее 17 Т, нетто 26x20, пряжа 40S. не содержит латекса, с видимой на рентгеновских снимках нитью, не менее 5 штук в упаковке (упаковка считается одной единицей). упаковка: одна сторона из полуполимера, другая из специальной бумаги для безопасного вскрытия на стерильном хирургическом поле. должен иметь сертификат качества: COA,MDR,FDA,ISO13485, любой документ ЕС. Сертификат, подтверждающий жестокосердие.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мм/20 м/, для урофлуорометрии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Сетки от грыж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Полипропиленовые сетки для грыж 30*30 см.Стерильный,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Сетки от грыж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Полипропиленовые сетки для грыж15*15 см.Стерильный,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Сетки от грыж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Полипропиленовые сетки для грыж 6*11 см.Стерильный,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выпот для пневмонэктомии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дренажа грудной клетки с 3 отсеками, поддерживаемая: С 2 водоотталкивающими камерами, одна предназначена для пассивного аспирации, а другая для активного вдыхания. С одним отсеком для сбора, маленькими метриками и толстым видимым номером Общий объем: 2200 мл и более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(шпатлевка) стерильная,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для шприцев HSH в комплекте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Форсунка форсунки. Оригинал. Форсунка обязательно совместима с форсунками Accutron CT-D Medtron и Accutron MR Medtron. Формат шт. Новый, неиспользованный. Наличие не менее 1/2 всего срока годности на момент сдачи. Наличие сертификата/сертификатов качества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химически чистый белый порошок, для контрастирования при рентгенологическом исследовании желудочно-кишечного 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Беруши одноразовые, наушники-вкладыши из губки. материал пузырчатой формы низкого давления, высокоэластичный полиэфирный материал, изготовленный из наушников с защитой от шума, с гладкой поверхностью, медленным отскоком, отсутствием боли в ухе при использовании, звукоизоляционным эффектом в диапазоне от 25 дБ до 40 дБ. обеспечивает максимальную герметичность и высокую звукоизоляцию.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