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ՀՀ-ՊԵԿ-ԷԱՃԱՊՁԲ-26/13-Ք</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транспортные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16</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16</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Азнив Котанджян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azniv_kotanjyan@taxservice.am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ՀՀ-ՊԵԿ-ԷԱՃԱՊՁԲ-26/13-Ք</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транспортные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транспортные материалы</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ՀՀ-ՊԵԿ-ԷԱՃԱՊՁԲ-26/13-Ք</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azniv_kotanjyan@taxservice.am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транспортные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Аккымылятор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ՀՀ-ՊԵԿ-ԷԱՃԱՊՁԲ-26/13-Ք</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Комитет государственных доходов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ՀՀ-ՊԵԿ-ԷԱՃԱՊՁԲ-26/13-Ք</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ՀՀ-ՊԵԿ-ԷԱՃԱՊՁԲ-26/13-Ք</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"ՀՀ-ՊԵԿ-ԷԱՃԱՊՁԲ-26/13-Ք"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ՀՀ-ՊԵԿ-ԷԱՃԱՊՁԲ-26/13-Ք*.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"ՀՀ-ՊԵԿ-ԷԱՃԱՊՁԲ-26/13-Ք"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ՀՀ-ՊԵԿ-ԷԱՃԱՊՁԲ-26/13-Ք*.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ՀՀ-ՊԵԿ-ԷԱՃԱՊՁԲ-26/13-Ք</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215/75 R16C: Предназначена для легковых автомобилей марки Mitsubishi L-200, произведённых в 2011, 2013 и 2015 годах. Радиальная конструкция. Без камеры. Индекс скорости не ниже T. С маркировкой страны производителя, года производства и производителя. Год производства шины — 2025.•	Необходимость закупки обусловлена наличием транспортных средств в Комитете государственных доходов Республики Армения.
•	Право на участие в закупке и квалификационные критерии — в соответствии с действующим законодательством.
•	Согласно подпункту 8 пункта 23 Постановления Правительства Республики Армения № 526-Н, процедура закупки оценена по видовому весу как товар.
•	Товар должен быть новым (неиспользованным).
•	Поставка и разгрузка товара осуществляются поставщиком за его счёт.
•	В случае закупки данных товаров сертификат качества не обязателен.
•	Замена товаров и регулировка шин по позициям с 1 по 4 осуществляется поставщиком по требованию заказчика в городе Ереван.
•	Замена и проверка товаров по 5-м партиям осуществляются Поставщиком по требованию Заказчика в городе Ереване. На заменённые товары предоставляется гарантийный срок продолжительностью 365 дней, исчисляемый со дня, следующего за днём установки аккумулятора на транспортное средство. В случае выявления недостатков в течение гарантийного срока Поставщик обязан за свой счёт устранить недостатки в разумный срок, установленный Заказчиком.
•	Технические характеристики товара соответствуют требованиям более чем одного возможного участника и производителя.
•	Процесс закупки организуется в соответствии с частью 6 статьи 15 Закона Республики Армения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225/65 R17: Предназначена для легковых автомобилей марки RAV-4, произведённых в 2010 и 2015 годах. Радиальная конструкция. Бескамерная. Индекс скорости не ниже T. С указанием страны производителя, года производства и производителя. Год производства шины — 2025.•	Необходимость закупки обусловлена наличием транспортных средств в Комитете государственных доходов Республики Армения.
•	Право на участие в закупке и квалификационные критерии — в соответствии с действующим законодательством.
•	Согласно подпункту 8 пункта 23 Постановления Правительства Республики Армения № 526-Н, процедура закупки оценена по видовому весу как товар.
•	Товар должен быть новым (неиспользованным).
•	Поставка и разгрузка товара осуществляются поставщиком за его счёт.
•	В случае закупки данных товаров сертификат качества не обязателен.
•	Замена товаров и регулировка шин по позициям с 1 по 4 осуществляется поставщиком по требованию заказчика в городе Ереван.
•	Замена и проверка товаров по 5-м партиям осуществляются Поставщиком по требованию Заказчика в городе Ереване. На заменённые товары предоставляется гарантийный срок продолжительностью 365 дней, исчисляемый со дня, следующего за днём установки аккумулятора на транспортное средство. В случае выявления недостатков в течение гарантийного срока Поставщик обязан за свой счёт устранить недостатки в разумный срок, установленный Заказчиком.
•	Технические характеристики товара соответствуют требованиям более чем одного возможного участника и производителя.
•	Процесс закупки организуется в соответствии с частью 6 статьи 15 Закона Республики Армения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245/70 R16: Предназначена для легковых автомобилей марки УАЗ «Патриот» 2015 года выпуска. Радиальная конструкция. Бескамерная. Индекс скорости не ниже T. С указанием страны производителя, года производства и производителя. Год производства шины — 2025.•	Необходимость закупки обусловлена наличием транспортных средств в Комитете государственных доходов Республики Армения.
•	Право на участие в закупке и квалификационные критерии — в соответствии с действующим законодательством.
•	Согласно подпункту 8 пункта 23 Постановления Правительства Республики Армения № 526-Н, процедура закупки оценена по видовому весу как товар.
•	Товар должен быть новым (неиспользованным).
•	Поставка и разгрузка товара осуществляются поставщиком за его счёт.
•	В случае закупки данных товаров сертификат качества не обязателен.
•	Замена товаров и регулировка шин по позициям с 1 по 4 осуществляется поставщиком по требованию заказчика в городе Ереван.
•	Замена и проверка товаров по 5-м партиям осуществляются Поставщиком по требованию Заказчика в городе Ереване. На заменённые товары предоставляется гарантийный срок продолжительностью 365 дней, исчисляемый со дня, следующего за днём установки аккумулятора на транспортное средство. В случае выявления недостатков в течение гарантийного срока Поставщик обязан за свой счёт устранить недостатки в разумный срок, установленный Заказчиком.
•	Технические характеристики товара соответствуют требованиям более чем одного возможного участника и производителя.
•	Процесс закупки организуется в соответствии с частью 6 статьи 15 Закона Республики Армения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185/75 R16C: Предназначена для легковых и грузовых автомобилей марок ГАЗ A63R42, A21R22 и A27840-B 2015 года выпуска. Радиальная конструкция. Бескамерная. Индекс скорости не ниже R. С указанием страны производителя, года производства и производителя. Год производства шины — 2025.•	Необходимость закупки обусловлена наличием транспортных средств в Комитете государственных доходов Республики Армения.
•	Право на участие в закупке и квалификационные критерии — в соответствии с действующим законодательством.
•	Согласно подпункту 8 пункта 23 Постановления Правительства Республики Армения № 526-Н, процедура закупки оценена по видовому весу как товар.
•	Товар должен быть новым (неиспользованным).
•	Поставка и разгрузка товара осуществляются поставщиком за его счёт.
•	В случае закупки данных товаров сертификат качества не обязателен.
•	Замена товаров и регулировка шин по позициям с 1 по 4 осуществляется поставщиком по требованию заказчика в городе Ереван.
•	Замена и проверка товаров по 5-м партиям осуществляются Поставщиком по требованию Заказчика в городе Ереване. На заменённые товары предоставляется гарантийный срок продолжительностью 365 дней, исчисляемый со дня, следующего за днём установки аккумулятора на транспортное средство. В случае выявления недостатков в течение гарантийного срока Поставщик обязан за свой счёт устранить недостатки в разумный срок, установленный Заказчиком.
•	Технические характеристики товара соответствуют требованиям более чем одного возможного участника и производителя.
•	Процесс закупки организуется в соответствии с частью 6 статьи 15 Закона Республики Армения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Аккымылятор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Свинцово-кислотная аккумуляторная батарея для легкового автомобиля 6СТ-60А, JIS, 12 В. Полярность: «плюс» справа. Год изготовления аккумулятора — не ранее 2025 года.•	Необходимость закупки обусловлена наличием транспортных средств в Комитете государственных доходов Республики Армения.
•	Право на участие в закупке и квалификационные критерии — в соответствии с действующим законодательством.
•	Согласно подпункту 8 пункта 23 Постановления Правительства Республики Армения № 526-Н, процедура закупки оценена по видовому весу как товар.
•	Товар должен быть новым (неиспользованным).
•	Поставка и разгрузка товара осуществляются поставщиком за его счёт.
•	В случае закупки данных товаров сертификат качества не обязателен.
•	Замена товаров и регулировка шин по позициям с 1 по 4 осуществляется поставщиком по требованию заказчика в городе Ереван.
•	Замена и проверка товаров по 5-м партиям осуществляются Поставщиком по требованию Заказчика в городе Ереване. На заменённые товары предоставляется гарантийный срок продолжительностью 365 дней, исчисляемый со дня, следующего за днём установки аккумулятора на транспортное средство. В случае выявления недостатков в течение гарантийного срока Поставщик обязан за свой счёт устранить недостатки в разумный срок, установленный Заказчиком.
•	Технические характеристики товара соответствуют требованиям более чем одного возможного участника и производителя.
•	Процесс закупки организуется в соответствии с частью 6 статьи 15 Закона Республики Армения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в течение 20 календарных дней со дня вступления в силу соглашения, подлежащего заключению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в течение 20 календарных дней со дня вступления в силу соглашения, подлежащего заключению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в течение 20 календарных дней со дня вступления в силу соглашения, подлежащего заключению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в течение 20 календарных дней со дня вступления в силу соглашения, подлежащего заключению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соответствующих финансовых средств, в течение 20 календарных дней со дня вступления в силу соглашения, подлежащего заключению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