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GMSH-EAAPDzB-2026/1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города Севан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Наирян, 164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к участию в процедуре закупки автомобильного топлива для нужд муниципалитета Севана.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Артак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sevan.gegharkunik@mta.gov.am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091169016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города Севан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GMSH-EAAPDzB-2026/1</w:t>
      </w:r>
      <w:r>
        <w:rPr>
          <w:rFonts w:ascii="Calibri" w:hAnsi="Calibri" w:cstheme="minorHAnsi"/>
          <w:i/>
        </w:rPr>
        <w:br/>
      </w:r>
      <w:r>
        <w:rPr>
          <w:rFonts w:ascii="Calibri" w:hAnsi="Calibri" w:cstheme="minorHAnsi"/>
          <w:szCs w:val="20"/>
          <w:lang w:val="af-ZA"/>
        </w:rPr>
        <w:t>2026.01.08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города Севан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города Севан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к участию в процедуре закупки автомобильного топлива для нужд муниципалитета Севана.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к участию в процедуре закупки автомобильного топлива для нужд муниципалитета Севана.</w:t>
      </w:r>
      <w:r>
        <w:rPr>
          <w:rFonts w:ascii="Calibri" w:hAnsi="Calibri" w:cstheme="minorHAnsi"/>
          <w:b/>
          <w:lang w:val="ru-RU"/>
        </w:rPr>
        <w:t xml:space="preserve">ДЛЯ НУЖД  </w:t>
      </w:r>
      <w:r>
        <w:rPr>
          <w:rFonts w:ascii="Calibri" w:hAnsi="Calibri" w:cstheme="minorHAnsi"/>
          <w:b/>
          <w:sz w:val="24"/>
          <w:szCs w:val="24"/>
          <w:lang w:val="af-ZA"/>
        </w:rPr>
        <w:t>Муниципалитет города Севан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GMSH-EAAPDzB-2026/1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sevan.gegharkunik@mta.gov.am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к участию в процедуре закупки автомобильного топлива для нужд муниципалитета Севана.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города Севан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"GMSH-EAAPDzB-2026/1"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города Севан*(далее — Заказчик) процедуре закупок под кодом GMSH-EAAPDzB-2026/1*.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города Севан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"GMSH-EAAPDzB-2026/1"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города Севан*(далее — Заказчик) процедуре закупок под кодом GMSH-EAAPDzB-2026/1*.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города Севан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GMSH-EAAPDzB-2026/1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Внешный вид: прозрачний и чистий, Давление насыщенных паров бензина, кПа: с 45 до 100, октанное число не менее, по матпрному методу-81, по исследовательскому метрду-91, Концентрация свинца, г/дм3, не более – 5, Концентрация серы, мг/кг, не более – 10, Объемная доля бензола, %, не более – 1, Плотность при
15 °С 2), кг/м3- от 720 до 775, Массовая доля кислорода, %, не более – 2.7, Объемная доля оксигенатов, %, не более: метанол – 3, этанол – 5, изопропиловый спирт – 10, изобутилового спирта – 10, третбутилового спирта – 7, эфиров (C5 и выше) – 15, других оксигенатов –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Наирян,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