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AMMAPK-EAAPDZB-26/1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ԱՐԹԻԿԻ ՄՈՐ ԵՎ ՄԱՆԿԱՆ ԱՌՈՂՋՈՒԹՅԱՆ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ք. Արթիկ, Բաղրամյան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Էդվարդ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protender.armeps@gmail.com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ԱՐԹԻԿԻ ՄՈՐ ԵՎ ՄԱՆԿԱՆ ԱՌՈՂՋՈՒԹՅԱՆ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AMMAPK-EAAPDZB-26/1</w:t>
      </w:r>
      <w:r>
        <w:rPr>
          <w:rFonts w:ascii="Calibri" w:hAnsi="Calibri" w:cstheme="minorHAnsi"/>
          <w:i/>
        </w:rPr>
        <w:br/>
      </w:r>
      <w:r>
        <w:rPr>
          <w:rFonts w:ascii="Calibri" w:hAnsi="Calibri" w:cstheme="minorHAnsi"/>
          <w:szCs w:val="20"/>
          <w:lang w:val="af-ZA"/>
        </w:rPr>
        <w:t>2026.01.08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ԱՐԹԻԿԻ ՄՈՐ ԵՎ ՄԱՆԿԱՆ ԱՌՈՂՋՈՒԹՅԱՆ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ԱՐԹԻԿԻ ՄՈՐ ԵՎ ՄԱՆԿԱՆ ԱՌՈՂՋՈՒԹՅԱՆ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w:t>
      </w:r>
      <w:r>
        <w:rPr>
          <w:rFonts w:ascii="Calibri" w:hAnsi="Calibri" w:cstheme="minorHAnsi"/>
          <w:b/>
          <w:lang w:val="ru-RU"/>
        </w:rPr>
        <w:t xml:space="preserve">ДЛЯ НУЖД  </w:t>
      </w:r>
      <w:r>
        <w:rPr>
          <w:rFonts w:ascii="Calibri" w:hAnsi="Calibri" w:cstheme="minorHAnsi"/>
          <w:b/>
          <w:sz w:val="24"/>
          <w:szCs w:val="24"/>
          <w:lang w:val="af-ZA"/>
        </w:rPr>
        <w:t>ԱՐԹԻԿԻ ՄՈՐ ԵՎ ՄԱՆԿԱՆ ԱՌՈՂՋՈՒԹՅԱՆ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AMMAPK-EAAPDZB-26/1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protender.armeps@gmail.com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100մգ/5մլ 60մլ /պանցեֆ/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400մգ/պանցեֆ/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3500մվ,կամ Ֆերմեստալ  կամ այլ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(կամ համարժեք)3գ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(կամ համարժեք)16գ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(կամ համարժեք) 20մգ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Դիֆենհիրամին 9,96մգ,ամմոնիումի քլորիդ99,6գ /դիմեքս/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Ամբրոքսոլ,/Նատրիումի գլիցիրրիզինատ,Թերմոփսիսի էքստրակտ/   Կոդելակ բրոնխո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Բուտամիրատ  /Կոդելակ նեո/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379.23</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439.08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ԱՐԹԻԿԻ ՄՈՐ ԵՎ ՄԱՆԿԱՆ ԱՌՈՂՋՈՒԹՅԱՆ ՊԱՀՊԱՆՄԱՆ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"AMMAPK-EAAPDZB-26/1"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"AMMAPK-EAAPDZB-26/1"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AMMAPK-EAAPDZB-26/1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100մգ/5մլ 60մլ /պանցեֆ/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400մգ/պանցեֆ/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3500մվ,կամ Ֆերմեստալ  կամ այլ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(կամ համարժեք)3գ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(կամ համարժեք)16գ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(կամ համարժեք) 20մգ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Դիֆենհիրամին 9,96մգ,ամմոնիումի քլորիդ99,6գ /դիմեքս/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Ամբրոքսոլ,/Նատրիումի գլիցիրրիզինատ,Թերմոփսիսի էքստրակտ/   Կոդելակ բրոնխո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Բուտամիրատ  /Կոդելակ նեո/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100մգ/5մլ 60մլ /պանցեֆ/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400մգ/պանցեֆ/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3500մվ,կամ Ֆերմեստալ  կամ այլ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(կամ համարժեք)3գ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(կամ համարժեք)16գ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(կամ համարժեք) 20մգ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Դիֆենհիրամին 9,96մգ,ամմոնիումի քլորիդ99,6գ /դիմեքս/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Ամբրոքսոլ,/Նատրիումի գլիցիրրիզինատ,Թերմոփսիսի էքստրակտ/   Կոդելակ բրոնխո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Բուտամիրատ  /Կոդելակ նեո/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